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EA55" w14:textId="08FB3190" w:rsidR="002502DF" w:rsidRPr="002502DF" w:rsidRDefault="002502DF" w:rsidP="002502DF">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sidR="000A232A">
        <w:rPr>
          <w:rFonts w:ascii="宋体" w:eastAsia="宋体" w:hAnsi="宋体" w:cs="宋体" w:hint="eastAsia"/>
          <w:b/>
          <w:bCs/>
          <w:color w:val="333333"/>
          <w:kern w:val="36"/>
          <w:sz w:val="48"/>
          <w:szCs w:val="48"/>
        </w:rPr>
        <w:t>（</w:t>
      </w:r>
      <w:r w:rsidR="00C54D45">
        <w:rPr>
          <w:rFonts w:ascii="宋体" w:eastAsia="宋体" w:hAnsi="宋体" w:cs="宋体" w:hint="eastAsia"/>
          <w:b/>
          <w:bCs/>
          <w:color w:val="333333"/>
          <w:kern w:val="36"/>
          <w:sz w:val="48"/>
          <w:szCs w:val="48"/>
        </w:rPr>
        <w:t>货物</w:t>
      </w:r>
      <w:r w:rsidR="000A232A">
        <w:rPr>
          <w:rFonts w:ascii="宋体" w:eastAsia="宋体" w:hAnsi="宋体" w:cs="宋体"/>
          <w:b/>
          <w:bCs/>
          <w:color w:val="333333"/>
          <w:kern w:val="36"/>
          <w:sz w:val="48"/>
          <w:szCs w:val="48"/>
        </w:rPr>
        <w:t>类</w:t>
      </w:r>
      <w:r w:rsidR="000A232A">
        <w:rPr>
          <w:rFonts w:ascii="宋体" w:eastAsia="宋体" w:hAnsi="宋体" w:cs="宋体" w:hint="eastAsia"/>
          <w:b/>
          <w:bCs/>
          <w:color w:val="333333"/>
          <w:kern w:val="36"/>
          <w:sz w:val="48"/>
          <w:szCs w:val="48"/>
        </w:rPr>
        <w:t>）</w:t>
      </w:r>
    </w:p>
    <w:p w14:paraId="166CB053" w14:textId="77777777" w:rsidR="002502DF" w:rsidRDefault="002502DF" w:rsidP="002502DF">
      <w:pPr>
        <w:widowControl/>
        <w:shd w:val="clear" w:color="auto" w:fill="FFFFFF"/>
        <w:spacing w:line="480" w:lineRule="auto"/>
        <w:jc w:val="right"/>
        <w:outlineLvl w:val="2"/>
        <w:rPr>
          <w:rFonts w:ascii="宋体" w:eastAsia="宋体" w:hAnsi="宋体" w:cs="宋体"/>
          <w:color w:val="333333"/>
          <w:kern w:val="0"/>
          <w:sz w:val="27"/>
          <w:szCs w:val="27"/>
        </w:rPr>
      </w:pPr>
    </w:p>
    <w:p w14:paraId="62B513ED" w14:textId="4CFF5A7F" w:rsidR="002502DF" w:rsidRPr="00DC32F1" w:rsidRDefault="002502DF" w:rsidP="002502DF">
      <w:pPr>
        <w:widowControl/>
        <w:shd w:val="clear" w:color="auto" w:fill="FFFFFF"/>
        <w:spacing w:line="480" w:lineRule="auto"/>
        <w:ind w:right="1080"/>
        <w:outlineLvl w:val="2"/>
        <w:rPr>
          <w:rFonts w:ascii="宋体" w:eastAsia="宋体" w:hAnsi="宋体" w:cs="宋体"/>
          <w:color w:val="FF0000"/>
          <w:kern w:val="0"/>
          <w:sz w:val="27"/>
          <w:szCs w:val="27"/>
        </w:rPr>
      </w:pPr>
      <w:r w:rsidRPr="00DC32F1">
        <w:rPr>
          <w:rFonts w:ascii="宋体" w:eastAsia="宋体" w:hAnsi="宋体" w:cs="宋体" w:hint="eastAsia"/>
          <w:color w:val="FF0000"/>
          <w:kern w:val="0"/>
          <w:sz w:val="27"/>
          <w:szCs w:val="27"/>
        </w:rPr>
        <w:t>采购单位</w:t>
      </w:r>
      <w:r w:rsidR="00DC32F1" w:rsidRPr="00DC32F1">
        <w:rPr>
          <w:rFonts w:ascii="宋体" w:eastAsia="宋体" w:hAnsi="宋体" w:cs="宋体" w:hint="eastAsia"/>
          <w:color w:val="FF0000"/>
          <w:kern w:val="0"/>
          <w:sz w:val="27"/>
          <w:szCs w:val="27"/>
        </w:rPr>
        <w:t>（盖章）</w:t>
      </w:r>
      <w:r w:rsidRPr="00DC32F1">
        <w:rPr>
          <w:rFonts w:ascii="宋体" w:eastAsia="宋体" w:hAnsi="宋体" w:cs="宋体" w:hint="eastAsia"/>
          <w:color w:val="FF0000"/>
          <w:kern w:val="0"/>
          <w:sz w:val="27"/>
          <w:szCs w:val="27"/>
        </w:rPr>
        <w:t>：</w:t>
      </w:r>
      <w:r w:rsidR="008D6790">
        <w:rPr>
          <w:rFonts w:ascii="宋体" w:eastAsia="宋体" w:hAnsi="宋体" w:cs="宋体" w:hint="eastAsia"/>
          <w:color w:val="FF0000"/>
          <w:kern w:val="0"/>
          <w:sz w:val="27"/>
          <w:szCs w:val="27"/>
        </w:rPr>
        <w:t>科学技术与人文社科处</w:t>
      </w:r>
      <w:r w:rsidR="00C54D45">
        <w:rPr>
          <w:rFonts w:ascii="宋体" w:eastAsia="宋体" w:hAnsi="宋体" w:cs="宋体" w:hint="eastAsia"/>
          <w:color w:val="FF0000"/>
          <w:kern w:val="0"/>
          <w:sz w:val="27"/>
          <w:szCs w:val="27"/>
        </w:rPr>
        <w:t>（军民融合处）</w:t>
      </w:r>
    </w:p>
    <w:p w14:paraId="57CA58A4"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DC32F1">
        <w:rPr>
          <w:rFonts w:ascii="宋体" w:eastAsia="宋体" w:hAnsi="宋体" w:cs="宋体" w:hint="eastAsia"/>
          <w:b/>
          <w:bCs/>
          <w:color w:val="FF0000"/>
          <w:kern w:val="0"/>
          <w:sz w:val="27"/>
          <w:szCs w:val="27"/>
        </w:rPr>
        <w:t>一、项目总体情况</w:t>
      </w:r>
    </w:p>
    <w:p w14:paraId="08B77ADA" w14:textId="12509D9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r w:rsidR="00CD5933" w:rsidRPr="00CD5933">
        <w:rPr>
          <w:rFonts w:ascii="宋体" w:eastAsia="宋体" w:hAnsi="宋体" w:cs="宋体" w:hint="eastAsia"/>
          <w:color w:val="333333"/>
          <w:kern w:val="0"/>
          <w:sz w:val="24"/>
          <w:szCs w:val="24"/>
        </w:rPr>
        <w:t>特色文献资源服务管理系统开发</w:t>
      </w:r>
    </w:p>
    <w:p w14:paraId="01F0A68F" w14:textId="63CC8299"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E51E7F">
        <w:rPr>
          <w:rFonts w:ascii="宋体" w:eastAsia="宋体" w:hAnsi="宋体" w:cs="宋体"/>
          <w:color w:val="333333"/>
          <w:kern w:val="0"/>
          <w:sz w:val="24"/>
          <w:szCs w:val="24"/>
        </w:rPr>
        <w:t>2022</w:t>
      </w:r>
    </w:p>
    <w:p w14:paraId="0832799E" w14:textId="12916E60"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sidR="008D729A">
        <w:rPr>
          <w:rFonts w:ascii="宋体" w:eastAsia="宋体" w:hAnsi="宋体" w:cs="宋体" w:hint="eastAsia"/>
          <w:b/>
          <w:color w:val="333333"/>
          <w:kern w:val="0"/>
          <w:sz w:val="24"/>
          <w:szCs w:val="24"/>
        </w:rPr>
        <w:t>货物</w:t>
      </w:r>
    </w:p>
    <w:p w14:paraId="137068B0" w14:textId="70DDD8C5"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CD5933">
        <w:rPr>
          <w:rFonts w:ascii="宋体" w:eastAsia="宋体" w:hAnsi="宋体" w:cs="宋体"/>
          <w:color w:val="333333"/>
          <w:kern w:val="0"/>
          <w:sz w:val="24"/>
          <w:szCs w:val="24"/>
        </w:rPr>
        <w:t>180000</w:t>
      </w:r>
      <w:r w:rsidRPr="002502DF">
        <w:rPr>
          <w:rFonts w:ascii="宋体" w:eastAsia="宋体" w:hAnsi="宋体" w:cs="宋体" w:hint="eastAsia"/>
          <w:color w:val="333333"/>
          <w:kern w:val="0"/>
          <w:sz w:val="24"/>
          <w:szCs w:val="24"/>
        </w:rPr>
        <w:t>元，大写（人民币）：</w:t>
      </w:r>
      <w:r w:rsidR="00E51E7F">
        <w:rPr>
          <w:rFonts w:ascii="宋体" w:eastAsia="宋体" w:hAnsi="宋体" w:cs="宋体" w:hint="eastAsia"/>
          <w:color w:val="333333"/>
          <w:kern w:val="0"/>
          <w:sz w:val="24"/>
          <w:szCs w:val="24"/>
        </w:rPr>
        <w:t>壹拾</w:t>
      </w:r>
      <w:r w:rsidR="00CD5933">
        <w:rPr>
          <w:rFonts w:ascii="宋体" w:eastAsia="宋体" w:hAnsi="宋体" w:cs="宋体" w:hint="eastAsia"/>
          <w:color w:val="333333"/>
          <w:kern w:val="0"/>
          <w:sz w:val="24"/>
          <w:szCs w:val="24"/>
        </w:rPr>
        <w:t>捌万</w:t>
      </w:r>
      <w:r w:rsidR="00E51E7F">
        <w:rPr>
          <w:rFonts w:ascii="宋体" w:eastAsia="宋体" w:hAnsi="宋体" w:cs="宋体" w:hint="eastAsia"/>
          <w:color w:val="333333"/>
          <w:kern w:val="0"/>
          <w:sz w:val="24"/>
          <w:szCs w:val="24"/>
        </w:rPr>
        <w:t>元</w:t>
      </w:r>
      <w:r w:rsidR="00CD5933">
        <w:rPr>
          <w:rFonts w:ascii="宋体" w:eastAsia="宋体" w:hAnsi="宋体" w:cs="宋体" w:hint="eastAsia"/>
          <w:color w:val="333333"/>
          <w:kern w:val="0"/>
          <w:sz w:val="24"/>
          <w:szCs w:val="24"/>
        </w:rPr>
        <w:t>整</w:t>
      </w:r>
    </w:p>
    <w:p w14:paraId="5A6CDA94" w14:textId="5C581D93" w:rsidR="002502DF" w:rsidRPr="002502DF" w:rsidRDefault="002502DF" w:rsidP="00E51E7F">
      <w:pPr>
        <w:widowControl/>
        <w:shd w:val="clear" w:color="auto" w:fill="FFFFFF"/>
        <w:spacing w:line="480" w:lineRule="auto"/>
        <w:ind w:firstLineChars="500"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CD5933">
        <w:rPr>
          <w:rFonts w:ascii="宋体" w:eastAsia="宋体" w:hAnsi="宋体" w:cs="宋体"/>
          <w:color w:val="333333"/>
          <w:kern w:val="0"/>
          <w:sz w:val="24"/>
          <w:szCs w:val="24"/>
        </w:rPr>
        <w:t>180000</w:t>
      </w:r>
      <w:r w:rsidR="00CD5933" w:rsidRPr="002502DF">
        <w:rPr>
          <w:rFonts w:ascii="宋体" w:eastAsia="宋体" w:hAnsi="宋体" w:cs="宋体" w:hint="eastAsia"/>
          <w:color w:val="333333"/>
          <w:kern w:val="0"/>
          <w:sz w:val="24"/>
          <w:szCs w:val="24"/>
        </w:rPr>
        <w:t>元，大写（人民币）：</w:t>
      </w:r>
      <w:r w:rsidR="00CD5933">
        <w:rPr>
          <w:rFonts w:ascii="宋体" w:eastAsia="宋体" w:hAnsi="宋体" w:cs="宋体" w:hint="eastAsia"/>
          <w:color w:val="333333"/>
          <w:kern w:val="0"/>
          <w:sz w:val="24"/>
          <w:szCs w:val="24"/>
        </w:rPr>
        <w:t>壹拾捌万元整</w:t>
      </w:r>
    </w:p>
    <w:p w14:paraId="1D0A48A1"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2E911704" w14:textId="4C85E688" w:rsidR="002502DF" w:rsidRPr="002502DF" w:rsidRDefault="00CD5933" w:rsidP="00E51E7F">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委托进行</w:t>
      </w:r>
      <w:r w:rsidRPr="00CD5933">
        <w:rPr>
          <w:rFonts w:ascii="宋体" w:eastAsia="宋体" w:hAnsi="宋体" w:cs="宋体" w:hint="eastAsia"/>
          <w:color w:val="333333"/>
          <w:kern w:val="0"/>
          <w:sz w:val="24"/>
          <w:szCs w:val="24"/>
        </w:rPr>
        <w:t>特色文献资源服务管理系统</w:t>
      </w:r>
      <w:r>
        <w:rPr>
          <w:rFonts w:ascii="宋体" w:eastAsia="宋体" w:hAnsi="宋体" w:cs="宋体" w:hint="eastAsia"/>
          <w:color w:val="333333"/>
          <w:kern w:val="0"/>
          <w:sz w:val="24"/>
          <w:szCs w:val="24"/>
        </w:rPr>
        <w:t>开发服务</w:t>
      </w:r>
      <w:r w:rsidRPr="00CD5933">
        <w:rPr>
          <w:rFonts w:ascii="宋体" w:eastAsia="宋体" w:hAnsi="宋体" w:cs="宋体" w:hint="eastAsia"/>
          <w:color w:val="333333"/>
          <w:kern w:val="0"/>
          <w:sz w:val="24"/>
          <w:szCs w:val="24"/>
        </w:rPr>
        <w:t>，通过系统充分</w:t>
      </w:r>
      <w:r>
        <w:rPr>
          <w:rFonts w:ascii="宋体" w:eastAsia="宋体" w:hAnsi="宋体" w:cs="宋体" w:hint="eastAsia"/>
          <w:color w:val="333333"/>
          <w:kern w:val="0"/>
          <w:sz w:val="24"/>
          <w:szCs w:val="24"/>
        </w:rPr>
        <w:t>利用</w:t>
      </w:r>
      <w:r w:rsidRPr="00CD5933">
        <w:rPr>
          <w:rFonts w:ascii="宋体" w:eastAsia="宋体" w:hAnsi="宋体" w:cs="宋体" w:hint="eastAsia"/>
          <w:color w:val="333333"/>
          <w:kern w:val="0"/>
          <w:sz w:val="24"/>
          <w:szCs w:val="24"/>
        </w:rPr>
        <w:t>相关特色资源潜在价值，为用户提供一站式文献检索服务，为数据管理部门提供方便快捷的相关管理功能，为学校科技创新和基础科研能力提升提供有力保障。</w:t>
      </w:r>
    </w:p>
    <w:p w14:paraId="0F2CB5B8" w14:textId="09E66E73"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w:t>
      </w:r>
      <w:r w:rsidR="00967EF2" w:rsidRPr="002502DF">
        <w:rPr>
          <w:rFonts w:ascii="宋体" w:eastAsia="宋体" w:hAnsi="宋体" w:cs="宋体" w:hint="eastAsia"/>
          <w:color w:val="333333"/>
          <w:kern w:val="0"/>
          <w:sz w:val="24"/>
          <w:szCs w:val="24"/>
        </w:rPr>
        <w:t>□</w:t>
      </w:r>
      <w:r w:rsidRPr="002502DF">
        <w:rPr>
          <w:rFonts w:ascii="宋体" w:eastAsia="宋体" w:hAnsi="宋体" w:cs="宋体" w:hint="eastAsia"/>
          <w:color w:val="333333"/>
          <w:kern w:val="0"/>
          <w:sz w:val="24"/>
          <w:szCs w:val="24"/>
        </w:rPr>
        <w:t>是</w:t>
      </w:r>
      <w:r w:rsidR="005E79E8">
        <w:rPr>
          <w:rFonts w:ascii="宋体" w:eastAsia="宋体" w:hAnsi="宋体" w:cs="宋体" w:hint="eastAsia"/>
          <w:color w:val="333333"/>
          <w:kern w:val="0"/>
          <w:sz w:val="24"/>
          <w:szCs w:val="24"/>
        </w:rPr>
        <w:t>（填以下信息）</w:t>
      </w:r>
      <w:r w:rsidRPr="002502DF">
        <w:rPr>
          <w:rFonts w:ascii="宋体" w:eastAsia="宋体" w:hAnsi="宋体" w:cs="宋体" w:hint="eastAsia"/>
          <w:color w:val="333333"/>
          <w:kern w:val="0"/>
          <w:sz w:val="24"/>
          <w:szCs w:val="24"/>
        </w:rPr>
        <w:t xml:space="preserve"> </w:t>
      </w:r>
      <w:r w:rsidR="005E79E8">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E51E7F">
        <w:rPr>
          <w:rFonts w:ascii="宋体" w:hAnsi="宋体" w:hint="eastAsia"/>
          <w:bCs/>
          <w:sz w:val="24"/>
        </w:rPr>
        <w:sym w:font="Wingdings 2" w:char="F052"/>
      </w:r>
      <w:r w:rsidRPr="002502DF">
        <w:rPr>
          <w:rFonts w:ascii="宋体" w:eastAsia="宋体" w:hAnsi="宋体" w:cs="宋体" w:hint="eastAsia"/>
          <w:color w:val="333333"/>
          <w:kern w:val="0"/>
          <w:sz w:val="24"/>
          <w:szCs w:val="24"/>
        </w:rPr>
        <w:t>否</w:t>
      </w:r>
    </w:p>
    <w:p w14:paraId="41440F56"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6B0D389F" w14:textId="77777777" w:rsidR="005E79E8" w:rsidRPr="002502DF" w:rsidRDefault="005E79E8"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7542188E" w14:textId="77777777" w:rsidR="002502DF" w:rsidRPr="00DC32F1" w:rsidRDefault="002502DF" w:rsidP="002502DF">
      <w:pPr>
        <w:widowControl/>
        <w:shd w:val="clear" w:color="auto" w:fill="FFFFFF"/>
        <w:spacing w:line="480" w:lineRule="auto"/>
        <w:outlineLvl w:val="2"/>
        <w:rPr>
          <w:rFonts w:ascii="宋体" w:eastAsia="宋体" w:hAnsi="宋体" w:cs="宋体"/>
          <w:b/>
          <w:bCs/>
          <w:color w:val="FF0000"/>
          <w:kern w:val="0"/>
          <w:sz w:val="27"/>
          <w:szCs w:val="27"/>
        </w:rPr>
      </w:pPr>
      <w:r w:rsidRPr="00DC32F1">
        <w:rPr>
          <w:rFonts w:ascii="宋体" w:eastAsia="宋体" w:hAnsi="宋体" w:cs="宋体" w:hint="eastAsia"/>
          <w:b/>
          <w:bCs/>
          <w:color w:val="FF0000"/>
          <w:kern w:val="0"/>
          <w:sz w:val="27"/>
          <w:szCs w:val="27"/>
        </w:rPr>
        <w:t>二、项目需求调查情况</w:t>
      </w:r>
    </w:p>
    <w:p w14:paraId="03B4F5E7" w14:textId="67C2F366"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00967EF2"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005E79E8" w:rsidRPr="005E79E8">
        <w:rPr>
          <w:rFonts w:ascii="宋体" w:eastAsia="宋体" w:hAnsi="宋体" w:cs="宋体" w:hint="eastAsia"/>
          <w:kern w:val="0"/>
          <w:sz w:val="24"/>
          <w:szCs w:val="24"/>
        </w:rPr>
        <w:t xml:space="preserve">需要（填以下信息）   </w:t>
      </w:r>
      <w:r w:rsidR="007C25E0">
        <w:rPr>
          <w:rFonts w:ascii="宋体" w:eastAsia="宋体" w:hAnsi="宋体" w:cs="宋体" w:hint="eastAsia"/>
          <w:kern w:val="0"/>
          <w:sz w:val="24"/>
          <w:szCs w:val="24"/>
        </w:rPr>
        <w:t xml:space="preserve">    </w:t>
      </w:r>
      <w:r w:rsidR="00E51E7F">
        <w:rPr>
          <w:rFonts w:ascii="宋体" w:hAnsi="宋体" w:hint="eastAsia"/>
          <w:bCs/>
          <w:sz w:val="24"/>
        </w:rPr>
        <w:sym w:font="Wingdings 2" w:char="F052"/>
      </w:r>
      <w:r w:rsidR="005E79E8" w:rsidRPr="005E79E8">
        <w:rPr>
          <w:rFonts w:ascii="宋体" w:eastAsia="宋体" w:hAnsi="宋体" w:cs="宋体" w:hint="eastAsia"/>
          <w:kern w:val="0"/>
          <w:sz w:val="24"/>
          <w:szCs w:val="24"/>
        </w:rPr>
        <w:t xml:space="preserve">不需要 </w:t>
      </w:r>
      <w:r w:rsidR="007C25E0">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504A4B33"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14:paraId="4D33CAC7"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14:paraId="56F719AB"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60A0AC1B" w14:textId="44F93070" w:rsidR="005E79E8" w:rsidRPr="005E79E8" w:rsidRDefault="00CD5933" w:rsidP="005E79E8">
      <w:pPr>
        <w:widowControl/>
        <w:shd w:val="clear" w:color="auto" w:fill="FFFFFF"/>
        <w:spacing w:line="480" w:lineRule="auto"/>
        <w:ind w:left="420"/>
        <w:rPr>
          <w:rFonts w:ascii="宋体" w:eastAsia="宋体" w:hAnsi="宋体" w:cs="宋体"/>
          <w:color w:val="000000"/>
          <w:kern w:val="0"/>
          <w:sz w:val="24"/>
          <w:szCs w:val="24"/>
        </w:rPr>
      </w:pPr>
      <w:r>
        <w:rPr>
          <w:rFonts w:ascii="宋体" w:hAnsi="宋体" w:hint="eastAsia"/>
          <w:bCs/>
          <w:sz w:val="24"/>
        </w:rPr>
        <w:sym w:font="Wingdings 2" w:char="F052"/>
      </w:r>
      <w:r w:rsidR="005E79E8">
        <w:rPr>
          <w:rFonts w:ascii="宋体" w:eastAsia="宋体" w:hAnsi="宋体" w:cs="宋体" w:hint="eastAsia"/>
          <w:color w:val="333333"/>
          <w:kern w:val="0"/>
          <w:sz w:val="24"/>
          <w:szCs w:val="24"/>
        </w:rPr>
        <w:t xml:space="preserve"> </w:t>
      </w:r>
      <w:r w:rsidR="005E79E8"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0EF772BC"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14:paraId="45F9517D"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08B81549" w14:textId="20839F8C" w:rsidR="005E79E8" w:rsidRPr="005E79E8" w:rsidRDefault="00CD5933" w:rsidP="005E79E8">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sidR="005E79E8">
        <w:rPr>
          <w:rFonts w:ascii="宋体" w:eastAsia="宋体" w:hAnsi="宋体" w:cs="宋体" w:hint="eastAsia"/>
          <w:color w:val="333333"/>
          <w:kern w:val="0"/>
          <w:sz w:val="24"/>
          <w:szCs w:val="24"/>
        </w:rPr>
        <w:t xml:space="preserve"> </w:t>
      </w:r>
      <w:r w:rsidR="005E79E8" w:rsidRPr="005E79E8">
        <w:rPr>
          <w:rFonts w:ascii="宋体" w:eastAsia="宋体" w:hAnsi="宋体" w:cs="宋体" w:hint="eastAsia"/>
          <w:color w:val="000000"/>
          <w:kern w:val="0"/>
          <w:sz w:val="24"/>
          <w:szCs w:val="24"/>
        </w:rPr>
        <w:t>编制采购需求前一年内，采购人已就相关采购标的开展过需求调查的可以不再重复开展。</w:t>
      </w:r>
    </w:p>
    <w:p w14:paraId="19154213" w14:textId="7CE36C82" w:rsidR="005E79E8" w:rsidRPr="002502DF" w:rsidRDefault="00B70359" w:rsidP="006269DA">
      <w:pPr>
        <w:widowControl/>
        <w:shd w:val="clear" w:color="auto" w:fill="FFFFFF"/>
        <w:spacing w:line="480" w:lineRule="auto"/>
        <w:ind w:firstLine="420"/>
        <w:rPr>
          <w:rFonts w:ascii="宋体" w:eastAsia="宋体" w:hAnsi="宋体" w:cs="宋体"/>
          <w:color w:val="000000"/>
          <w:kern w:val="0"/>
          <w:sz w:val="24"/>
          <w:szCs w:val="24"/>
        </w:rPr>
      </w:pPr>
      <w:r>
        <w:rPr>
          <w:rFonts w:ascii="宋体" w:hAnsi="宋体" w:hint="eastAsia"/>
          <w:bCs/>
          <w:sz w:val="24"/>
        </w:rPr>
        <w:sym w:font="Wingdings 2" w:char="F052"/>
      </w:r>
      <w:r w:rsidR="005E79E8">
        <w:rPr>
          <w:rFonts w:ascii="宋体" w:eastAsia="宋体" w:hAnsi="宋体" w:cs="宋体" w:hint="eastAsia"/>
          <w:color w:val="333333"/>
          <w:kern w:val="0"/>
          <w:sz w:val="24"/>
          <w:szCs w:val="24"/>
        </w:rPr>
        <w:t xml:space="preserve"> </w:t>
      </w:r>
      <w:r w:rsidR="005E79E8"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5F94A15A"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sidR="007C25E0">
        <w:rPr>
          <w:rFonts w:ascii="宋体" w:eastAsia="宋体" w:hAnsi="宋体" w:cs="宋体" w:hint="eastAsia"/>
          <w:color w:val="333333"/>
          <w:kern w:val="0"/>
          <w:sz w:val="24"/>
          <w:szCs w:val="24"/>
        </w:rPr>
        <w:t>:</w:t>
      </w:r>
    </w:p>
    <w:p w14:paraId="63FEDA5A" w14:textId="514E5F9C" w:rsidR="007C25E0" w:rsidRPr="002502DF" w:rsidRDefault="00AB037C"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00CD5933" w:rsidRPr="005E79E8">
        <w:rPr>
          <w:rFonts w:ascii="宋体" w:eastAsia="宋体" w:hAnsi="宋体" w:cs="宋体" w:hint="eastAsia"/>
          <w:color w:val="333333"/>
          <w:kern w:val="0"/>
          <w:sz w:val="24"/>
          <w:szCs w:val="24"/>
        </w:rPr>
        <w:t>□</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430B94AC"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sidR="007C25E0">
        <w:rPr>
          <w:rFonts w:ascii="宋体" w:eastAsia="宋体" w:hAnsi="宋体" w:cs="宋体" w:hint="eastAsia"/>
          <w:color w:val="333333"/>
          <w:kern w:val="0"/>
          <w:sz w:val="24"/>
          <w:szCs w:val="24"/>
        </w:rPr>
        <w:t>:</w:t>
      </w:r>
    </w:p>
    <w:p w14:paraId="5175E7BA"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3347AF2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sidR="007C25E0">
        <w:rPr>
          <w:rFonts w:ascii="宋体" w:eastAsia="宋体" w:hAnsi="宋体" w:cs="宋体" w:hint="eastAsia"/>
          <w:color w:val="333333"/>
          <w:kern w:val="0"/>
          <w:sz w:val="24"/>
          <w:szCs w:val="24"/>
        </w:rPr>
        <w:t>:</w:t>
      </w:r>
    </w:p>
    <w:p w14:paraId="4E224EAE" w14:textId="77777777" w:rsidR="007C25E0" w:rsidRDefault="002502DF" w:rsidP="007C25E0">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sidR="007C25E0">
        <w:rPr>
          <w:rFonts w:ascii="宋体" w:eastAsia="宋体" w:hAnsi="宋体" w:cs="宋体" w:hint="eastAsia"/>
          <w:color w:val="333333"/>
          <w:kern w:val="0"/>
          <w:sz w:val="24"/>
          <w:szCs w:val="24"/>
        </w:rPr>
        <w:t>:</w:t>
      </w:r>
    </w:p>
    <w:p w14:paraId="1E70153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sidR="007C25E0">
        <w:rPr>
          <w:rFonts w:ascii="宋体" w:eastAsia="宋体" w:hAnsi="宋体" w:cs="宋体" w:hint="eastAsia"/>
          <w:color w:val="333333"/>
          <w:kern w:val="0"/>
          <w:sz w:val="24"/>
          <w:szCs w:val="24"/>
        </w:rPr>
        <w:t>:</w:t>
      </w:r>
    </w:p>
    <w:p w14:paraId="3A8BBC96"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sidR="007C25E0">
        <w:rPr>
          <w:rFonts w:ascii="宋体" w:eastAsia="宋体" w:hAnsi="宋体" w:cs="宋体" w:hint="eastAsia"/>
          <w:color w:val="333333"/>
          <w:kern w:val="0"/>
          <w:sz w:val="24"/>
          <w:szCs w:val="24"/>
        </w:rPr>
        <w:t>:</w:t>
      </w:r>
    </w:p>
    <w:p w14:paraId="1C371F8D"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sidR="007C25E0">
        <w:rPr>
          <w:rFonts w:ascii="宋体" w:eastAsia="宋体" w:hAnsi="宋体" w:cs="宋体" w:hint="eastAsia"/>
          <w:color w:val="333333"/>
          <w:kern w:val="0"/>
          <w:sz w:val="24"/>
          <w:szCs w:val="24"/>
        </w:rPr>
        <w:t>:</w:t>
      </w:r>
    </w:p>
    <w:p w14:paraId="791C1CC7"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14:paraId="4688FDE5" w14:textId="78513445" w:rsidR="006269DA" w:rsidRPr="006269DA" w:rsidRDefault="002502DF" w:rsidP="006269DA">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67100B">
        <w:rPr>
          <w:rFonts w:ascii="宋体" w:hAnsi="宋体" w:hint="eastAsia"/>
          <w:bCs/>
          <w:sz w:val="24"/>
        </w:rPr>
        <w:sym w:font="Wingdings 2" w:char="F052"/>
      </w:r>
      <w:r w:rsidR="006269DA" w:rsidRPr="006269DA">
        <w:rPr>
          <w:rFonts w:ascii="宋体" w:eastAsia="宋体" w:hAnsi="宋体" w:cs="宋体" w:hint="eastAsia"/>
          <w:color w:val="333333"/>
          <w:kern w:val="0"/>
          <w:sz w:val="24"/>
          <w:szCs w:val="24"/>
        </w:rPr>
        <w:t>政府集中采购</w:t>
      </w:r>
      <w:r w:rsidR="006269DA">
        <w:rPr>
          <w:rFonts w:ascii="宋体" w:eastAsia="宋体" w:hAnsi="宋体" w:cs="宋体" w:hint="eastAsia"/>
          <w:color w:val="333333"/>
          <w:kern w:val="0"/>
          <w:sz w:val="24"/>
          <w:szCs w:val="24"/>
        </w:rPr>
        <w:t xml:space="preserve"> </w:t>
      </w:r>
      <w:r w:rsidR="005054AE">
        <w:rPr>
          <w:rFonts w:ascii="宋体" w:eastAsia="宋体" w:hAnsi="宋体" w:cs="宋体"/>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部门集中采购</w:t>
      </w:r>
      <w:r w:rsidR="005054AE">
        <w:rPr>
          <w:rFonts w:ascii="宋体" w:eastAsia="宋体" w:hAnsi="宋体" w:cs="宋体" w:hint="eastAsia"/>
          <w:color w:val="333333"/>
          <w:kern w:val="0"/>
          <w:sz w:val="24"/>
          <w:szCs w:val="24"/>
        </w:rPr>
        <w:t xml:space="preserve"> </w:t>
      </w:r>
      <w:r w:rsidR="006269DA">
        <w:rPr>
          <w:rFonts w:ascii="宋体" w:eastAsia="宋体" w:hAnsi="宋体" w:cs="宋体" w:hint="eastAsia"/>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分散采购</w:t>
      </w:r>
    </w:p>
    <w:p w14:paraId="108120EC" w14:textId="1CADC557" w:rsidR="002502DF" w:rsidRPr="002502DF" w:rsidRDefault="006269DA"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 xml:space="preserve"> </w:t>
      </w:r>
      <w:r w:rsidRPr="00DC32F1">
        <w:rPr>
          <w:rFonts w:ascii="宋体" w:eastAsia="宋体" w:hAnsi="宋体" w:cs="宋体" w:hint="eastAsia"/>
          <w:color w:val="FF0000"/>
          <w:kern w:val="0"/>
          <w:sz w:val="24"/>
          <w:szCs w:val="24"/>
        </w:rPr>
        <w:t>（二）采购方式</w:t>
      </w:r>
      <w:r w:rsidRPr="00DC32F1">
        <w:rPr>
          <w:rFonts w:ascii="宋体" w:eastAsia="宋体" w:hAnsi="宋体" w:cs="宋体"/>
          <w:color w:val="FF0000"/>
          <w:kern w:val="0"/>
          <w:sz w:val="24"/>
          <w:szCs w:val="24"/>
        </w:rPr>
        <w:t>：</w:t>
      </w:r>
      <w:r w:rsidR="0067100B">
        <w:rPr>
          <w:rFonts w:ascii="宋体" w:hAnsi="宋体" w:hint="eastAsia"/>
          <w:bCs/>
          <w:sz w:val="24"/>
        </w:rPr>
        <w:sym w:font="Wingdings 2" w:char="F052"/>
      </w:r>
      <w:r>
        <w:rPr>
          <w:rFonts w:ascii="宋体" w:eastAsia="宋体" w:hAnsi="宋体" w:cs="宋体" w:hint="eastAsia"/>
          <w:color w:val="333333"/>
          <w:kern w:val="0"/>
          <w:sz w:val="24"/>
          <w:szCs w:val="24"/>
        </w:rPr>
        <w:t>公开招标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竞争性谈判</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询价</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单一来源</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44D8B256"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（三）本项目是否单位自行组织采购：否</w:t>
      </w:r>
    </w:p>
    <w:p w14:paraId="483E5459" w14:textId="77777777" w:rsidR="00764016" w:rsidRDefault="002502DF" w:rsidP="007D551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r w:rsidR="006269DA" w:rsidRPr="006269DA">
        <w:rPr>
          <w:rFonts w:hint="eastAsia"/>
          <w:sz w:val="24"/>
        </w:rPr>
        <w:t>不分包采购</w:t>
      </w:r>
    </w:p>
    <w:p w14:paraId="3D91F0CC" w14:textId="4AEF86FD" w:rsidR="0067100B" w:rsidRDefault="00DF66B1" w:rsidP="00967EF2">
      <w:pPr>
        <w:widowControl/>
        <w:shd w:val="clear" w:color="auto" w:fill="FFFFFF"/>
        <w:spacing w:line="480" w:lineRule="auto"/>
        <w:ind w:firstLine="420"/>
        <w:rPr>
          <w:color w:val="FF0000"/>
          <w:sz w:val="24"/>
        </w:rPr>
      </w:pPr>
      <w:r w:rsidRPr="00DC32F1">
        <w:rPr>
          <w:rFonts w:hint="eastAsia"/>
          <w:color w:val="FF0000"/>
          <w:sz w:val="24"/>
        </w:rPr>
        <w:t>包</w:t>
      </w:r>
      <w:r w:rsidRPr="00DC32F1">
        <w:rPr>
          <w:color w:val="FF0000"/>
          <w:sz w:val="24"/>
        </w:rPr>
        <w:t>名称：</w:t>
      </w:r>
      <w:r w:rsidR="00B70359" w:rsidRPr="00CD5933">
        <w:rPr>
          <w:rFonts w:ascii="宋体" w:eastAsia="宋体" w:hAnsi="宋体" w:cs="宋体" w:hint="eastAsia"/>
          <w:color w:val="333333"/>
          <w:kern w:val="0"/>
          <w:sz w:val="24"/>
          <w:szCs w:val="24"/>
        </w:rPr>
        <w:t>特色文献资源服务管理系统开发</w:t>
      </w:r>
    </w:p>
    <w:p w14:paraId="1A36C2A3" w14:textId="6ED17B51" w:rsidR="00DF66B1" w:rsidRPr="00DC32F1" w:rsidRDefault="00DF66B1" w:rsidP="00967EF2">
      <w:pPr>
        <w:widowControl/>
        <w:shd w:val="clear" w:color="auto" w:fill="FFFFFF"/>
        <w:spacing w:line="480" w:lineRule="auto"/>
        <w:ind w:firstLine="420"/>
        <w:rPr>
          <w:color w:val="FF0000"/>
          <w:sz w:val="24"/>
        </w:rPr>
      </w:pPr>
      <w:r w:rsidRPr="00DC32F1">
        <w:rPr>
          <w:rFonts w:hint="eastAsia"/>
          <w:color w:val="FF0000"/>
          <w:sz w:val="24"/>
        </w:rPr>
        <w:t>最高</w:t>
      </w:r>
      <w:r w:rsidRPr="00DC32F1">
        <w:rPr>
          <w:color w:val="FF0000"/>
          <w:sz w:val="24"/>
        </w:rPr>
        <w:t>限价</w:t>
      </w:r>
      <w:r w:rsidRPr="00DC32F1">
        <w:rPr>
          <w:rFonts w:hint="eastAsia"/>
          <w:color w:val="FF0000"/>
          <w:sz w:val="24"/>
        </w:rPr>
        <w:t>（元）</w:t>
      </w:r>
      <w:r w:rsidRPr="00DC32F1">
        <w:rPr>
          <w:color w:val="FF0000"/>
          <w:sz w:val="24"/>
        </w:rPr>
        <w:t>：</w:t>
      </w:r>
      <w:r w:rsidR="00B70359">
        <w:rPr>
          <w:color w:val="FF0000"/>
          <w:sz w:val="24"/>
        </w:rPr>
        <w:t>180000</w:t>
      </w:r>
    </w:p>
    <w:p w14:paraId="41D594B2" w14:textId="2C9D0573" w:rsidR="007D5516" w:rsidRDefault="007D5516" w:rsidP="00967EF2">
      <w:pPr>
        <w:widowControl/>
        <w:shd w:val="clear" w:color="auto" w:fill="FFFFFF"/>
        <w:spacing w:line="480" w:lineRule="auto"/>
        <w:ind w:firstLine="420"/>
        <w:rPr>
          <w:sz w:val="24"/>
        </w:rPr>
      </w:pPr>
      <w:r w:rsidRPr="00DC32F1">
        <w:rPr>
          <w:rFonts w:hint="eastAsia"/>
          <w:color w:val="FF0000"/>
          <w:sz w:val="24"/>
        </w:rPr>
        <w:t>定价方式</w:t>
      </w:r>
      <w:r w:rsidR="00DF66B1" w:rsidRPr="00DC32F1">
        <w:rPr>
          <w:rFonts w:hint="eastAsia"/>
          <w:color w:val="FF0000"/>
          <w:sz w:val="24"/>
        </w:rPr>
        <w:t>：</w:t>
      </w:r>
      <w:r w:rsidR="00EE303E">
        <w:rPr>
          <w:rFonts w:ascii="宋体" w:hAnsi="宋体" w:hint="eastAsia"/>
          <w:bCs/>
          <w:sz w:val="24"/>
        </w:rPr>
        <w:sym w:font="Wingdings 2" w:char="F052"/>
      </w:r>
      <w:r w:rsidRPr="007D5516">
        <w:rPr>
          <w:rFonts w:hint="eastAsia"/>
          <w:sz w:val="24"/>
        </w:rPr>
        <w:t>固定总价</w:t>
      </w:r>
      <w:r w:rsidR="00DF66B1">
        <w:rPr>
          <w:rFonts w:hint="eastAsia"/>
          <w:sz w:val="24"/>
        </w:rPr>
        <w:t xml:space="preserve"> </w:t>
      </w:r>
      <w:r w:rsidR="0035375B">
        <w:rPr>
          <w:sz w:val="24"/>
        </w:rPr>
        <w:t xml:space="preserve"> </w:t>
      </w:r>
      <w:r w:rsidR="00DF66B1">
        <w:rPr>
          <w:rFonts w:hint="eastAsia"/>
          <w:sz w:val="24"/>
        </w:rPr>
        <w:t xml:space="preserve"> </w:t>
      </w:r>
      <w:r w:rsidR="00EE303E" w:rsidRPr="005E79E8">
        <w:rPr>
          <w:rFonts w:ascii="宋体" w:eastAsia="宋体" w:hAnsi="宋体" w:cs="宋体" w:hint="eastAsia"/>
          <w:color w:val="333333"/>
          <w:kern w:val="0"/>
          <w:sz w:val="24"/>
          <w:szCs w:val="24"/>
        </w:rPr>
        <w:t>□</w:t>
      </w:r>
      <w:r w:rsidRPr="007D5516">
        <w:rPr>
          <w:rFonts w:hint="eastAsia"/>
          <w:sz w:val="24"/>
        </w:rPr>
        <w:t>固定单价</w:t>
      </w:r>
      <w:r w:rsidR="00DF66B1">
        <w:rPr>
          <w:rFonts w:hint="eastAsia"/>
          <w:sz w:val="24"/>
        </w:rPr>
        <w:t xml:space="preserve"> </w:t>
      </w:r>
      <w:r w:rsidR="0035375B">
        <w:rPr>
          <w:sz w:val="24"/>
        </w:rPr>
        <w:t xml:space="preserve"> </w:t>
      </w:r>
      <w:r w:rsidR="00DF66B1">
        <w:rPr>
          <w:rFonts w:hint="eastAsia"/>
          <w:sz w:val="24"/>
        </w:rPr>
        <w:t xml:space="preserve"> </w:t>
      </w:r>
      <w:r w:rsidR="00DF66B1" w:rsidRPr="005E79E8">
        <w:rPr>
          <w:rFonts w:ascii="宋体" w:eastAsia="宋体" w:hAnsi="宋体" w:cs="宋体" w:hint="eastAsia"/>
          <w:color w:val="333333"/>
          <w:kern w:val="0"/>
          <w:sz w:val="24"/>
          <w:szCs w:val="24"/>
        </w:rPr>
        <w:t>□</w:t>
      </w:r>
      <w:r w:rsidRPr="007D5516">
        <w:rPr>
          <w:rFonts w:hint="eastAsia"/>
          <w:sz w:val="24"/>
        </w:rPr>
        <w:t>其他</w:t>
      </w:r>
      <w:r w:rsidR="00DF66B1">
        <w:rPr>
          <w:rFonts w:hint="eastAsia"/>
          <w:sz w:val="24"/>
        </w:rPr>
        <w:t>（</w:t>
      </w:r>
      <w:r w:rsidR="00DF66B1">
        <w:rPr>
          <w:sz w:val="24"/>
        </w:rPr>
        <w:t>定价方式名称：</w:t>
      </w:r>
      <w:r w:rsidR="00DF66B1">
        <w:rPr>
          <w:rFonts w:hint="eastAsia"/>
          <w:sz w:val="24"/>
        </w:rPr>
        <w:t xml:space="preserve"> </w:t>
      </w:r>
      <w:r w:rsidR="0035375B">
        <w:rPr>
          <w:sz w:val="24"/>
        </w:rPr>
        <w:t xml:space="preserve"> </w:t>
      </w:r>
      <w:r w:rsidR="00DF66B1">
        <w:rPr>
          <w:rFonts w:hint="eastAsia"/>
          <w:sz w:val="24"/>
        </w:rPr>
        <w:t xml:space="preserve"> </w:t>
      </w:r>
      <w:r w:rsidR="00DF66B1">
        <w:rPr>
          <w:sz w:val="24"/>
        </w:rPr>
        <w:t xml:space="preserve"> </w:t>
      </w:r>
      <w:r w:rsidR="00DF66B1">
        <w:rPr>
          <w:rFonts w:hint="eastAsia"/>
          <w:sz w:val="24"/>
        </w:rPr>
        <w:t xml:space="preserve"> </w:t>
      </w:r>
      <w:r w:rsidR="00DF66B1">
        <w:rPr>
          <w:rFonts w:hint="eastAsia"/>
          <w:sz w:val="24"/>
        </w:rPr>
        <w:t>）</w:t>
      </w:r>
    </w:p>
    <w:p w14:paraId="39B65452" w14:textId="77777777" w:rsidR="00DF66B1" w:rsidRDefault="00DF66B1" w:rsidP="00967EF2">
      <w:pPr>
        <w:widowControl/>
        <w:shd w:val="clear" w:color="auto" w:fill="FFFFFF"/>
        <w:spacing w:line="480" w:lineRule="auto"/>
        <w:ind w:firstLine="420"/>
        <w:rPr>
          <w:sz w:val="24"/>
        </w:rPr>
      </w:pPr>
      <w:r>
        <w:rPr>
          <w:rFonts w:hint="eastAsia"/>
          <w:sz w:val="24"/>
        </w:rPr>
        <w:t>品目信息</w:t>
      </w:r>
      <w:r w:rsidR="00420486">
        <w:rPr>
          <w:rFonts w:hint="eastAsia"/>
          <w:sz w:val="24"/>
        </w:rPr>
        <w:t>一</w:t>
      </w:r>
    </w:p>
    <w:p w14:paraId="22CD9798" w14:textId="15991F47" w:rsidR="00DF66B1" w:rsidRDefault="00DF66B1" w:rsidP="00967EF2">
      <w:pPr>
        <w:widowControl/>
        <w:shd w:val="clear" w:color="auto" w:fill="FFFFFF"/>
        <w:spacing w:line="480" w:lineRule="auto"/>
        <w:ind w:firstLine="420"/>
        <w:rPr>
          <w:color w:val="FF0000"/>
          <w:sz w:val="24"/>
        </w:rPr>
      </w:pPr>
      <w:r w:rsidRPr="00DC32F1">
        <w:rPr>
          <w:rFonts w:hint="eastAsia"/>
          <w:color w:val="FF0000"/>
          <w:sz w:val="24"/>
        </w:rPr>
        <w:t>标的名称：</w:t>
      </w:r>
      <w:r w:rsidR="00B70359" w:rsidRPr="00B70359">
        <w:rPr>
          <w:rFonts w:hint="eastAsia"/>
          <w:color w:val="FF0000"/>
          <w:sz w:val="24"/>
        </w:rPr>
        <w:t>特色文献资源服务管理系统开发</w:t>
      </w:r>
      <w:r w:rsidRPr="00DC32F1">
        <w:rPr>
          <w:rFonts w:hint="eastAsia"/>
          <w:color w:val="FF0000"/>
          <w:sz w:val="24"/>
        </w:rPr>
        <w:t xml:space="preserve">   </w:t>
      </w:r>
      <w:r w:rsidRPr="00DC32F1">
        <w:rPr>
          <w:rFonts w:hint="eastAsia"/>
          <w:color w:val="FF0000"/>
          <w:sz w:val="24"/>
        </w:rPr>
        <w:t>计量单位</w:t>
      </w:r>
      <w:r w:rsidRPr="00DC32F1">
        <w:rPr>
          <w:color w:val="FF0000"/>
          <w:sz w:val="24"/>
        </w:rPr>
        <w:t>：</w:t>
      </w:r>
      <w:r w:rsidR="00B70359">
        <w:rPr>
          <w:color w:val="FF0000"/>
          <w:sz w:val="24"/>
        </w:rPr>
        <w:t>12</w:t>
      </w:r>
      <w:r w:rsidR="005B7178">
        <w:rPr>
          <w:rFonts w:hint="eastAsia"/>
          <w:color w:val="FF0000"/>
          <w:sz w:val="24"/>
        </w:rPr>
        <w:t>个月</w:t>
      </w:r>
      <w:r w:rsidR="00420486">
        <w:rPr>
          <w:rFonts w:hint="eastAsia"/>
          <w:color w:val="FF0000"/>
          <w:sz w:val="24"/>
        </w:rPr>
        <w:t xml:space="preserve"> </w:t>
      </w:r>
      <w:r w:rsidR="00420486">
        <w:rPr>
          <w:color w:val="FF0000"/>
          <w:sz w:val="24"/>
        </w:rPr>
        <w:t xml:space="preserve">     </w:t>
      </w:r>
      <w:r w:rsidR="00420486">
        <w:rPr>
          <w:rFonts w:hint="eastAsia"/>
          <w:color w:val="FF0000"/>
          <w:sz w:val="24"/>
        </w:rPr>
        <w:t>数量</w:t>
      </w:r>
      <w:r w:rsidR="00420486">
        <w:rPr>
          <w:color w:val="FF0000"/>
          <w:sz w:val="24"/>
        </w:rPr>
        <w:t>：</w:t>
      </w:r>
      <w:r w:rsidR="005B7178">
        <w:rPr>
          <w:rFonts w:hint="eastAsia"/>
          <w:color w:val="FF0000"/>
          <w:sz w:val="24"/>
        </w:rPr>
        <w:t>1</w:t>
      </w:r>
    </w:p>
    <w:p w14:paraId="443D78D6" w14:textId="1B9C6503" w:rsidR="00420486" w:rsidRPr="00420486" w:rsidRDefault="00420486" w:rsidP="00420486">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B70359">
        <w:rPr>
          <w:color w:val="FF0000"/>
          <w:sz w:val="24"/>
        </w:rPr>
        <w:t>180000</w:t>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B70359">
        <w:rPr>
          <w:color w:val="FF0000"/>
          <w:sz w:val="24"/>
        </w:rPr>
        <w:t>180000</w:t>
      </w:r>
    </w:p>
    <w:p w14:paraId="055182B0" w14:textId="6578C3A4" w:rsidR="00DF66B1" w:rsidRDefault="00DF66B1" w:rsidP="00DF66B1">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0067100B">
        <w:rPr>
          <w:rFonts w:ascii="宋体" w:hAnsi="宋体" w:hint="eastAsia"/>
          <w:bCs/>
          <w:sz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14:paraId="230F3E5B" w14:textId="2405C60D" w:rsidR="00042998" w:rsidRDefault="00F2213D" w:rsidP="00042998">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Pr>
          <w:rFonts w:ascii="宋体" w:eastAsia="宋体" w:hAnsi="宋体" w:cs="宋体" w:hint="eastAsia"/>
          <w:color w:val="333333"/>
          <w:kern w:val="0"/>
          <w:sz w:val="24"/>
          <w:szCs w:val="24"/>
        </w:rPr>
        <w:t>否</w:t>
      </w:r>
      <w:r w:rsidR="00042998">
        <w:rPr>
          <w:rFonts w:ascii="宋体" w:eastAsia="宋体" w:hAnsi="宋体" w:cs="宋体" w:hint="eastAsia"/>
          <w:color w:val="333333"/>
          <w:kern w:val="0"/>
          <w:sz w:val="24"/>
          <w:szCs w:val="24"/>
        </w:rPr>
        <w:t xml:space="preserve">            </w:t>
      </w:r>
      <w:r w:rsidR="00042998">
        <w:rPr>
          <w:rFonts w:hint="eastAsia"/>
          <w:sz w:val="24"/>
        </w:rPr>
        <w:t>环保</w:t>
      </w:r>
      <w:r w:rsidR="00042998">
        <w:rPr>
          <w:sz w:val="24"/>
        </w:rPr>
        <w:t>：</w:t>
      </w:r>
      <w:r w:rsidR="00042998" w:rsidRPr="005E79E8">
        <w:rPr>
          <w:rFonts w:ascii="宋体" w:eastAsia="宋体" w:hAnsi="宋体" w:cs="宋体" w:hint="eastAsia"/>
          <w:color w:val="333333"/>
          <w:kern w:val="0"/>
          <w:sz w:val="24"/>
          <w:szCs w:val="24"/>
        </w:rPr>
        <w:t>□</w:t>
      </w:r>
      <w:r w:rsidR="00042998">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sidR="00042998">
        <w:rPr>
          <w:rFonts w:ascii="宋体" w:eastAsia="宋体" w:hAnsi="宋体" w:cs="宋体" w:hint="eastAsia"/>
          <w:color w:val="333333"/>
          <w:kern w:val="0"/>
          <w:sz w:val="24"/>
          <w:szCs w:val="24"/>
        </w:rPr>
        <w:t>否</w:t>
      </w:r>
    </w:p>
    <w:p w14:paraId="6A6A03DE" w14:textId="47902A85" w:rsidR="00C54D45" w:rsidRDefault="00C54D45" w:rsidP="00C54D45">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Pr>
          <w:rFonts w:ascii="宋体" w:hAnsi="宋体" w:hint="eastAsia"/>
          <w:bCs/>
          <w:sz w:val="24"/>
        </w:rPr>
        <w:sym w:font="Wingdings 2" w:char="F052"/>
      </w:r>
      <w:r>
        <w:rPr>
          <w:rFonts w:ascii="宋体" w:eastAsia="宋体" w:hAnsi="宋体" w:cs="宋体" w:hint="eastAsia"/>
          <w:color w:val="333333"/>
          <w:kern w:val="0"/>
          <w:sz w:val="24"/>
          <w:szCs w:val="24"/>
        </w:rPr>
        <w:t>否</w:t>
      </w:r>
    </w:p>
    <w:p w14:paraId="28438D56" w14:textId="7269CE84" w:rsidR="00AC1E68" w:rsidRDefault="00042998" w:rsidP="00AC1E68">
      <w:pPr>
        <w:widowControl/>
        <w:shd w:val="clear" w:color="auto" w:fill="FFFFFF"/>
        <w:spacing w:line="480" w:lineRule="auto"/>
        <w:ind w:firstLine="420"/>
        <w:rPr>
          <w:rFonts w:ascii="宋体" w:eastAsia="宋体" w:hAnsi="宋体" w:cs="宋体"/>
          <w:color w:val="FF0000"/>
          <w:kern w:val="0"/>
          <w:sz w:val="24"/>
          <w:szCs w:val="24"/>
        </w:rPr>
      </w:pPr>
      <w:r w:rsidRPr="00420486">
        <w:rPr>
          <w:rFonts w:ascii="宋体" w:eastAsia="宋体" w:hAnsi="宋体" w:cs="宋体" w:hint="eastAsia"/>
          <w:color w:val="FF0000"/>
          <w:kern w:val="0"/>
          <w:sz w:val="24"/>
          <w:szCs w:val="24"/>
        </w:rPr>
        <w:t>功能和质量要求：</w:t>
      </w:r>
    </w:p>
    <w:tbl>
      <w:tblPr>
        <w:tblStyle w:val="a9"/>
        <w:tblW w:w="0" w:type="auto"/>
        <w:tblLook w:val="04A0" w:firstRow="1" w:lastRow="0" w:firstColumn="1" w:lastColumn="0" w:noHBand="0" w:noVBand="1"/>
      </w:tblPr>
      <w:tblGrid>
        <w:gridCol w:w="8296"/>
      </w:tblGrid>
      <w:tr w:rsidR="00AC1E68" w14:paraId="52D80185" w14:textId="77777777" w:rsidTr="00AC1E68">
        <w:tc>
          <w:tcPr>
            <w:tcW w:w="8296" w:type="dxa"/>
          </w:tcPr>
          <w:p w14:paraId="21B04DA0" w14:textId="77777777" w:rsidR="00AC1E68" w:rsidRDefault="00AC1E68" w:rsidP="00AC1E68">
            <w:pPr>
              <w:spacing w:line="400" w:lineRule="atLeast"/>
              <w:jc w:val="left"/>
              <w:rPr>
                <w:rFonts w:ascii="宋体" w:hAnsi="宋体"/>
                <w:sz w:val="24"/>
              </w:rPr>
            </w:pPr>
            <w:r>
              <w:rPr>
                <w:rFonts w:ascii="宋体" w:hAnsi="宋体" w:hint="eastAsia"/>
                <w:sz w:val="24"/>
              </w:rPr>
              <w:t>一、元数据处理及处理软件开发</w:t>
            </w:r>
          </w:p>
          <w:p w14:paraId="039EA615" w14:textId="77777777" w:rsidR="00AC1E68" w:rsidRDefault="00AC1E68" w:rsidP="00AC1E68">
            <w:pPr>
              <w:spacing w:line="400" w:lineRule="atLeast"/>
              <w:jc w:val="left"/>
              <w:rPr>
                <w:rFonts w:ascii="宋体" w:hAnsi="宋体"/>
                <w:sz w:val="24"/>
              </w:rPr>
            </w:pPr>
            <w:r w:rsidRPr="00E31736">
              <w:rPr>
                <w:rFonts w:ascii="宋体" w:hAnsi="宋体" w:hint="eastAsia"/>
                <w:sz w:val="24"/>
              </w:rPr>
              <w:t>本项目的元数据种类包含</w:t>
            </w:r>
            <w:r w:rsidRPr="007940DA">
              <w:rPr>
                <w:rFonts w:ascii="宋体" w:hAnsi="宋体" w:hint="eastAsia"/>
                <w:sz w:val="24"/>
              </w:rPr>
              <w:t>期刊论文</w:t>
            </w:r>
            <w:r>
              <w:rPr>
                <w:rFonts w:ascii="宋体" w:hAnsi="宋体" w:hint="eastAsia"/>
                <w:sz w:val="24"/>
              </w:rPr>
              <w:t>、</w:t>
            </w:r>
            <w:r w:rsidRPr="007940DA">
              <w:rPr>
                <w:rFonts w:ascii="宋体" w:hAnsi="宋体" w:hint="eastAsia"/>
                <w:sz w:val="24"/>
              </w:rPr>
              <w:t>会议论文</w:t>
            </w:r>
            <w:r>
              <w:rPr>
                <w:rFonts w:ascii="宋体" w:hAnsi="宋体" w:hint="eastAsia"/>
                <w:sz w:val="24"/>
              </w:rPr>
              <w:t>、</w:t>
            </w:r>
            <w:r w:rsidRPr="007940DA">
              <w:rPr>
                <w:rFonts w:ascii="宋体" w:hAnsi="宋体" w:hint="eastAsia"/>
                <w:sz w:val="24"/>
              </w:rPr>
              <w:t>科技报告</w:t>
            </w:r>
            <w:r>
              <w:rPr>
                <w:rFonts w:ascii="宋体" w:hAnsi="宋体" w:hint="eastAsia"/>
                <w:sz w:val="24"/>
              </w:rPr>
              <w:t>、</w:t>
            </w:r>
            <w:r w:rsidRPr="007940DA">
              <w:rPr>
                <w:rFonts w:ascii="宋体" w:hAnsi="宋体" w:hint="eastAsia"/>
                <w:sz w:val="24"/>
              </w:rPr>
              <w:t>图书</w:t>
            </w:r>
            <w:r w:rsidRPr="00E31736">
              <w:rPr>
                <w:rFonts w:ascii="宋体" w:hAnsi="宋体" w:hint="eastAsia"/>
                <w:sz w:val="24"/>
              </w:rPr>
              <w:t>等文献类型。</w:t>
            </w:r>
            <w:r>
              <w:rPr>
                <w:rFonts w:ascii="宋体" w:hAnsi="宋体" w:hint="eastAsia"/>
                <w:sz w:val="24"/>
              </w:rPr>
              <w:t>将多源的元数据按照特色文献资源服务管理系统的规范进行分析、去重、格式化整理、加密文件规范等处理工作。其中加密文件规范处理所使用的软件、源代码及永久授权必须交付客户单位。</w:t>
            </w:r>
          </w:p>
          <w:p w14:paraId="78561485" w14:textId="77777777" w:rsidR="00AC1E68" w:rsidRPr="00E31736" w:rsidRDefault="00AC1E68" w:rsidP="00AC1E68">
            <w:pPr>
              <w:spacing w:line="400" w:lineRule="atLeast"/>
              <w:jc w:val="left"/>
              <w:rPr>
                <w:rFonts w:ascii="宋体" w:hAnsi="宋体"/>
                <w:sz w:val="24"/>
              </w:rPr>
            </w:pPr>
            <w:r>
              <w:rPr>
                <w:rFonts w:ascii="宋体" w:hAnsi="宋体" w:hint="eastAsia"/>
                <w:sz w:val="24"/>
              </w:rPr>
              <w:t>（1）</w:t>
            </w:r>
            <w:r w:rsidRPr="00E31736">
              <w:rPr>
                <w:rFonts w:ascii="宋体" w:hAnsi="宋体" w:hint="eastAsia"/>
                <w:sz w:val="24"/>
              </w:rPr>
              <w:t>元数据与原数据商的电子全文库的更新时差不超过</w:t>
            </w:r>
            <w:r w:rsidRPr="00E31736">
              <w:rPr>
                <w:rFonts w:ascii="宋体" w:hAnsi="宋体"/>
                <w:sz w:val="24"/>
              </w:rPr>
              <w:t>3</w:t>
            </w:r>
            <w:r w:rsidRPr="00E31736">
              <w:rPr>
                <w:rFonts w:ascii="宋体" w:hAnsi="宋体" w:hint="eastAsia"/>
                <w:sz w:val="24"/>
              </w:rPr>
              <w:t>个月</w:t>
            </w:r>
          </w:p>
          <w:p w14:paraId="195E288E" w14:textId="77777777" w:rsidR="00AC1E68" w:rsidRPr="00E31736" w:rsidRDefault="00AC1E68" w:rsidP="00AC1E68">
            <w:pPr>
              <w:spacing w:line="400" w:lineRule="atLeast"/>
              <w:jc w:val="left"/>
              <w:rPr>
                <w:rFonts w:ascii="宋体" w:hAnsi="宋体"/>
                <w:sz w:val="24"/>
              </w:rPr>
            </w:pPr>
            <w:r>
              <w:rPr>
                <w:rFonts w:ascii="宋体" w:hAnsi="宋体" w:hint="eastAsia"/>
                <w:sz w:val="24"/>
              </w:rPr>
              <w:lastRenderedPageBreak/>
              <w:t>（2）</w:t>
            </w:r>
            <w:r w:rsidRPr="00E31736">
              <w:rPr>
                <w:rFonts w:ascii="宋体" w:hAnsi="宋体" w:hint="eastAsia"/>
                <w:sz w:val="24"/>
              </w:rPr>
              <w:t>年更量至少达到各资源数据商更新量的</w:t>
            </w:r>
            <w:r w:rsidRPr="00E31736">
              <w:rPr>
                <w:rFonts w:ascii="宋体" w:hAnsi="宋体"/>
                <w:sz w:val="24"/>
              </w:rPr>
              <w:t>95%</w:t>
            </w:r>
            <w:r w:rsidRPr="00E31736">
              <w:rPr>
                <w:rFonts w:ascii="宋体" w:hAnsi="宋体" w:hint="eastAsia"/>
                <w:sz w:val="24"/>
              </w:rPr>
              <w:t>以上</w:t>
            </w:r>
          </w:p>
          <w:p w14:paraId="4C469B57" w14:textId="77777777" w:rsidR="00AC1E68" w:rsidRPr="00E31736" w:rsidRDefault="00AC1E68" w:rsidP="00AC1E68">
            <w:pPr>
              <w:spacing w:line="400" w:lineRule="atLeast"/>
              <w:jc w:val="left"/>
              <w:rPr>
                <w:rFonts w:ascii="宋体" w:hAnsi="宋体"/>
                <w:sz w:val="24"/>
              </w:rPr>
            </w:pPr>
            <w:r>
              <w:rPr>
                <w:rFonts w:ascii="宋体" w:hAnsi="宋体" w:hint="eastAsia"/>
                <w:sz w:val="24"/>
              </w:rPr>
              <w:t>（3）</w:t>
            </w:r>
            <w:r w:rsidRPr="00E31736">
              <w:rPr>
                <w:rFonts w:ascii="宋体" w:hAnsi="宋体" w:hint="eastAsia"/>
                <w:sz w:val="24"/>
              </w:rPr>
              <w:t>参与服务的元数据总量不少于</w:t>
            </w:r>
            <w:r w:rsidRPr="00E31736">
              <w:rPr>
                <w:rFonts w:ascii="宋体" w:hAnsi="宋体"/>
                <w:sz w:val="24"/>
              </w:rPr>
              <w:t>2</w:t>
            </w:r>
            <w:r w:rsidRPr="00E31736">
              <w:rPr>
                <w:rFonts w:ascii="宋体" w:hAnsi="宋体" w:hint="eastAsia"/>
                <w:sz w:val="24"/>
              </w:rPr>
              <w:t>亿条</w:t>
            </w:r>
          </w:p>
          <w:p w14:paraId="4BC22495" w14:textId="77777777" w:rsidR="00AC1E68" w:rsidRPr="00E31736" w:rsidRDefault="00AC1E68" w:rsidP="00AC1E68">
            <w:pPr>
              <w:spacing w:line="400" w:lineRule="atLeast"/>
              <w:jc w:val="left"/>
              <w:rPr>
                <w:rFonts w:ascii="宋体" w:hAnsi="宋体"/>
                <w:sz w:val="24"/>
              </w:rPr>
            </w:pPr>
            <w:r>
              <w:rPr>
                <w:rFonts w:ascii="宋体" w:hAnsi="宋体" w:hint="eastAsia"/>
                <w:sz w:val="24"/>
              </w:rPr>
              <w:t>（4）</w:t>
            </w:r>
            <w:r w:rsidRPr="00E31736">
              <w:rPr>
                <w:rFonts w:ascii="宋体" w:hAnsi="宋体" w:hint="eastAsia"/>
                <w:sz w:val="24"/>
              </w:rPr>
              <w:t>参与服务的元数据涵盖中外文数据库不少于</w:t>
            </w:r>
            <w:r w:rsidRPr="00E31736">
              <w:rPr>
                <w:rFonts w:ascii="宋体" w:hAnsi="宋体"/>
                <w:sz w:val="24"/>
              </w:rPr>
              <w:t>200</w:t>
            </w:r>
            <w:r w:rsidRPr="00E31736">
              <w:rPr>
                <w:rFonts w:ascii="宋体" w:hAnsi="宋体" w:hint="eastAsia"/>
                <w:sz w:val="24"/>
              </w:rPr>
              <w:t>个</w:t>
            </w:r>
          </w:p>
          <w:p w14:paraId="72024902" w14:textId="77777777" w:rsidR="00AC1E68" w:rsidRPr="00E31736" w:rsidRDefault="00AC1E68" w:rsidP="00AC1E68">
            <w:pPr>
              <w:spacing w:line="400" w:lineRule="atLeast"/>
              <w:jc w:val="left"/>
              <w:rPr>
                <w:rFonts w:ascii="宋体" w:hAnsi="宋体"/>
                <w:sz w:val="24"/>
              </w:rPr>
            </w:pPr>
            <w:r>
              <w:rPr>
                <w:rFonts w:ascii="宋体" w:hAnsi="宋体" w:hint="eastAsia"/>
                <w:sz w:val="24"/>
              </w:rPr>
              <w:t>（5）</w:t>
            </w:r>
            <w:r w:rsidRPr="00E31736">
              <w:rPr>
                <w:rFonts w:ascii="宋体" w:hAnsi="宋体" w:hint="eastAsia"/>
                <w:sz w:val="24"/>
              </w:rPr>
              <w:t>元数据的重复率不超过</w:t>
            </w:r>
            <w:r w:rsidRPr="00E31736">
              <w:rPr>
                <w:rFonts w:ascii="宋体" w:hAnsi="宋体"/>
                <w:sz w:val="24"/>
              </w:rPr>
              <w:t>2%</w:t>
            </w:r>
          </w:p>
          <w:p w14:paraId="5CB7CC9C" w14:textId="77777777" w:rsidR="00AC1E68" w:rsidRDefault="00AC1E68" w:rsidP="00AC1E68">
            <w:pPr>
              <w:spacing w:line="400" w:lineRule="atLeast"/>
              <w:jc w:val="left"/>
              <w:rPr>
                <w:rFonts w:ascii="宋体" w:hAnsi="宋体"/>
                <w:sz w:val="24"/>
              </w:rPr>
            </w:pPr>
            <w:r>
              <w:rPr>
                <w:rFonts w:ascii="宋体" w:hAnsi="宋体" w:hint="eastAsia"/>
                <w:sz w:val="24"/>
              </w:rPr>
              <w:t>（6）</w:t>
            </w:r>
            <w:r w:rsidRPr="00E31736">
              <w:rPr>
                <w:rFonts w:ascii="宋体" w:hAnsi="宋体" w:hint="eastAsia"/>
                <w:sz w:val="24"/>
              </w:rPr>
              <w:t>元数据的差错率不超过</w:t>
            </w:r>
            <w:r w:rsidRPr="00E31736">
              <w:rPr>
                <w:rFonts w:ascii="宋体" w:hAnsi="宋体"/>
                <w:sz w:val="24"/>
              </w:rPr>
              <w:t>1%</w:t>
            </w:r>
          </w:p>
          <w:p w14:paraId="12315251" w14:textId="77777777" w:rsidR="00AC1E68" w:rsidRDefault="00AC1E68" w:rsidP="00AC1E68">
            <w:pPr>
              <w:spacing w:line="400" w:lineRule="atLeast"/>
              <w:jc w:val="left"/>
              <w:rPr>
                <w:rFonts w:ascii="宋体" w:hAnsi="宋体"/>
                <w:sz w:val="24"/>
              </w:rPr>
            </w:pPr>
            <w:r>
              <w:rPr>
                <w:rFonts w:ascii="宋体" w:hAnsi="宋体" w:hint="eastAsia"/>
                <w:sz w:val="24"/>
              </w:rPr>
              <w:t>二、特色文献资源服务管理系统开发部署</w:t>
            </w:r>
          </w:p>
          <w:p w14:paraId="092FB882" w14:textId="77777777" w:rsidR="00AC1E68" w:rsidRPr="004C7E9B" w:rsidRDefault="00AC1E68" w:rsidP="00AC1E68">
            <w:pPr>
              <w:spacing w:line="400" w:lineRule="atLeast"/>
              <w:jc w:val="left"/>
              <w:rPr>
                <w:rFonts w:ascii="宋体" w:hAnsi="宋体"/>
                <w:sz w:val="24"/>
              </w:rPr>
            </w:pPr>
            <w:r w:rsidRPr="004C7E9B">
              <w:rPr>
                <w:rFonts w:ascii="宋体" w:hAnsi="宋体" w:hint="eastAsia"/>
                <w:sz w:val="24"/>
              </w:rPr>
              <w:t>系统以实现统一身份认证和统一文献检索、为重点目标，同时提供配套的作业服务平台、系统管理平台和用户管理，整个系统架构必须是分布式的、模块化的、稳定的、维护简便的软件平台。</w:t>
            </w:r>
          </w:p>
          <w:p w14:paraId="06C606DB" w14:textId="77777777" w:rsidR="00AC1E68" w:rsidRPr="004C7E9B" w:rsidRDefault="00AC1E68" w:rsidP="00AC1E68">
            <w:pPr>
              <w:spacing w:line="400" w:lineRule="atLeast"/>
              <w:jc w:val="left"/>
              <w:rPr>
                <w:rFonts w:ascii="宋体" w:hAnsi="宋体"/>
                <w:sz w:val="24"/>
              </w:rPr>
            </w:pPr>
            <w:r w:rsidRPr="004C7E9B">
              <w:rPr>
                <w:rFonts w:ascii="宋体" w:hAnsi="宋体" w:hint="eastAsia"/>
                <w:sz w:val="24"/>
              </w:rPr>
              <w:t>（1）</w:t>
            </w:r>
            <w:r>
              <w:rPr>
                <w:rFonts w:ascii="宋体" w:hAnsi="宋体" w:hint="eastAsia"/>
                <w:sz w:val="24"/>
              </w:rPr>
              <w:t>平台</w:t>
            </w:r>
            <w:r w:rsidRPr="004C7E9B">
              <w:rPr>
                <w:rFonts w:ascii="宋体" w:hAnsi="宋体" w:hint="eastAsia"/>
                <w:sz w:val="24"/>
              </w:rPr>
              <w:t>开发：用户访问站点，包括用户认证、登录，统一检索，用户个人管理；通知通告；专题数据库推送等。</w:t>
            </w:r>
          </w:p>
          <w:p w14:paraId="7601B8CD" w14:textId="77777777" w:rsidR="00AC1E68" w:rsidRPr="004C7E9B" w:rsidRDefault="00AC1E68" w:rsidP="00AC1E68">
            <w:pPr>
              <w:spacing w:line="400" w:lineRule="atLeast"/>
              <w:jc w:val="left"/>
              <w:rPr>
                <w:rFonts w:ascii="宋体" w:hAnsi="宋体"/>
                <w:sz w:val="24"/>
              </w:rPr>
            </w:pPr>
            <w:r w:rsidRPr="004C7E9B">
              <w:rPr>
                <w:rFonts w:ascii="宋体" w:hAnsi="宋体" w:hint="eastAsia"/>
                <w:sz w:val="24"/>
              </w:rPr>
              <w:t>（2）一站式登录：用户通过唯一的标识（IP、ID、IP+ID中的一种）登录系统，即可访问所有具备权限的、指定的资源信息库或服务。</w:t>
            </w:r>
          </w:p>
          <w:p w14:paraId="3B1B87FC" w14:textId="77777777" w:rsidR="00AC1E68" w:rsidRPr="004C7E9B" w:rsidRDefault="00AC1E68" w:rsidP="00AC1E68">
            <w:pPr>
              <w:spacing w:line="400" w:lineRule="atLeast"/>
              <w:jc w:val="left"/>
              <w:rPr>
                <w:rFonts w:ascii="宋体" w:hAnsi="宋体"/>
                <w:sz w:val="24"/>
              </w:rPr>
            </w:pPr>
            <w:r w:rsidRPr="004C7E9B">
              <w:rPr>
                <w:rFonts w:ascii="宋体" w:hAnsi="宋体" w:hint="eastAsia"/>
                <w:sz w:val="24"/>
              </w:rPr>
              <w:t>（3）统一检索：多数据库一次性检索，即一个检索界面，多数据库同时检索，汇总检索结果。</w:t>
            </w:r>
          </w:p>
          <w:p w14:paraId="2A3C9D99" w14:textId="77777777" w:rsidR="00AC1E68" w:rsidRPr="004C7E9B" w:rsidRDefault="00AC1E68" w:rsidP="00AC1E68">
            <w:pPr>
              <w:spacing w:line="400" w:lineRule="atLeast"/>
              <w:jc w:val="left"/>
              <w:rPr>
                <w:rFonts w:ascii="宋体" w:hAnsi="宋体"/>
                <w:sz w:val="24"/>
              </w:rPr>
            </w:pPr>
            <w:r w:rsidRPr="004C7E9B">
              <w:rPr>
                <w:rFonts w:ascii="宋体" w:hAnsi="宋体" w:hint="eastAsia"/>
                <w:sz w:val="24"/>
              </w:rPr>
              <w:t>（4）统计分析系统。能提供按时间、用户、IP地址、资源类型、期刊名称等方式进行统计分析等。</w:t>
            </w:r>
          </w:p>
          <w:p w14:paraId="7276C242" w14:textId="77777777" w:rsidR="00AC1E68" w:rsidRDefault="00AC1E68" w:rsidP="00AC1E68">
            <w:pPr>
              <w:spacing w:line="400" w:lineRule="atLeast"/>
              <w:jc w:val="left"/>
              <w:rPr>
                <w:rFonts w:ascii="宋体" w:hAnsi="宋体"/>
                <w:sz w:val="24"/>
              </w:rPr>
            </w:pPr>
            <w:r w:rsidRPr="004C7E9B">
              <w:rPr>
                <w:rFonts w:ascii="宋体" w:hAnsi="宋体" w:hint="eastAsia"/>
                <w:sz w:val="24"/>
              </w:rPr>
              <w:t>（5）用户中心：用户能查看自己的使用记录，文献下载和收藏管理，具备资源更新提示功能，能在阅读文献时进行笔记备注，具备实时通讯、用户留言、群组讨论等功能。</w:t>
            </w:r>
          </w:p>
          <w:p w14:paraId="51074959" w14:textId="77777777" w:rsidR="00AC1E68" w:rsidRPr="00AC1E68" w:rsidRDefault="00AC1E68" w:rsidP="00AC1E68">
            <w:pPr>
              <w:spacing w:line="400" w:lineRule="atLeast"/>
              <w:jc w:val="left"/>
              <w:rPr>
                <w:rFonts w:ascii="宋体" w:hAnsi="宋体"/>
                <w:sz w:val="24"/>
              </w:rPr>
            </w:pPr>
            <w:r w:rsidRPr="00AC1E68">
              <w:rPr>
                <w:rFonts w:ascii="宋体" w:hAnsi="宋体" w:hint="eastAsia"/>
                <w:sz w:val="24"/>
              </w:rPr>
              <w:t>（6）独立子系统：系统可裁剪功能及数据库，形成派生子系统；派生子系统可进行网络或单机部署，实现局域网查询、下载功能，且系统和数据均不依赖母系统。</w:t>
            </w:r>
          </w:p>
          <w:p w14:paraId="1F95C06A" w14:textId="77777777" w:rsidR="00AC1E68" w:rsidRPr="004C7E9B" w:rsidRDefault="00AC1E68" w:rsidP="00AC1E68">
            <w:pPr>
              <w:spacing w:line="400" w:lineRule="atLeast"/>
              <w:jc w:val="left"/>
              <w:rPr>
                <w:rFonts w:ascii="宋体" w:hAnsi="宋体"/>
                <w:sz w:val="24"/>
              </w:rPr>
            </w:pPr>
            <w:r>
              <w:rPr>
                <w:rFonts w:ascii="宋体" w:hAnsi="宋体" w:hint="eastAsia"/>
                <w:sz w:val="24"/>
              </w:rPr>
              <w:t>（7）部署在用户指定的硬件设备上</w:t>
            </w:r>
          </w:p>
          <w:p w14:paraId="4F035742" w14:textId="77777777" w:rsidR="00AC1E68" w:rsidRDefault="00AC1E68" w:rsidP="00AC1E68">
            <w:pPr>
              <w:spacing w:line="400" w:lineRule="atLeast"/>
              <w:jc w:val="left"/>
              <w:rPr>
                <w:rFonts w:ascii="宋体" w:hAnsi="宋体"/>
                <w:sz w:val="24"/>
              </w:rPr>
            </w:pPr>
            <w:r>
              <w:rPr>
                <w:rFonts w:ascii="宋体" w:hAnsi="宋体" w:hint="eastAsia"/>
                <w:sz w:val="24"/>
              </w:rPr>
              <w:t>三、系统维护服务</w:t>
            </w:r>
          </w:p>
          <w:p w14:paraId="4E375405" w14:textId="77777777" w:rsidR="00AC1E68" w:rsidRDefault="00AC1E68" w:rsidP="00AC1E68">
            <w:pPr>
              <w:spacing w:line="400" w:lineRule="atLeast"/>
              <w:jc w:val="left"/>
              <w:rPr>
                <w:rFonts w:ascii="宋体" w:hAnsi="宋体"/>
                <w:sz w:val="24"/>
              </w:rPr>
            </w:pPr>
            <w:r w:rsidRPr="00AC1E68">
              <w:rPr>
                <w:rFonts w:ascii="宋体" w:hAnsi="宋体" w:hint="eastAsia"/>
                <w:sz w:val="24"/>
              </w:rPr>
              <w:t>从系统正式交付用户之日起三年维护服务。</w:t>
            </w:r>
            <w:r>
              <w:rPr>
                <w:rFonts w:ascii="宋体" w:hAnsi="宋体" w:hint="eastAsia"/>
                <w:sz w:val="24"/>
              </w:rPr>
              <w:t>维护服务包括以下内容：</w:t>
            </w:r>
          </w:p>
          <w:p w14:paraId="2B46B69A" w14:textId="3B9F23E0" w:rsidR="00AC1E68" w:rsidRDefault="00AC1E68" w:rsidP="00AC1E68">
            <w:pPr>
              <w:spacing w:line="400" w:lineRule="atLeast"/>
              <w:jc w:val="left"/>
              <w:rPr>
                <w:rFonts w:ascii="宋体" w:eastAsia="宋体" w:hAnsi="宋体" w:cs="宋体"/>
                <w:color w:val="FF0000"/>
                <w:kern w:val="0"/>
                <w:sz w:val="24"/>
                <w:szCs w:val="24"/>
              </w:rPr>
            </w:pPr>
            <w:r>
              <w:rPr>
                <w:rFonts w:ascii="宋体" w:hAnsi="宋体" w:hint="eastAsia"/>
                <w:sz w:val="24"/>
              </w:rPr>
              <w:t>通过在线或上门方式定期检查特色文献资源服务管理</w:t>
            </w:r>
            <w:r w:rsidRPr="00507A52">
              <w:rPr>
                <w:rFonts w:ascii="宋体" w:hAnsi="宋体" w:hint="eastAsia"/>
                <w:sz w:val="24"/>
              </w:rPr>
              <w:t>系统的运行</w:t>
            </w:r>
            <w:r>
              <w:rPr>
                <w:rFonts w:ascii="宋体" w:hAnsi="宋体" w:hint="eastAsia"/>
                <w:sz w:val="24"/>
              </w:rPr>
              <w:t>状态</w:t>
            </w:r>
            <w:r w:rsidRPr="00507A52">
              <w:rPr>
                <w:rFonts w:ascii="宋体" w:hAnsi="宋体" w:hint="eastAsia"/>
                <w:sz w:val="24"/>
              </w:rPr>
              <w:t>，及时发现</w:t>
            </w:r>
            <w:r>
              <w:rPr>
                <w:rFonts w:ascii="宋体" w:hAnsi="宋体" w:hint="eastAsia"/>
                <w:sz w:val="24"/>
              </w:rPr>
              <w:t>和</w:t>
            </w:r>
            <w:r w:rsidRPr="00507A52">
              <w:rPr>
                <w:rFonts w:ascii="宋体" w:hAnsi="宋体" w:hint="eastAsia"/>
                <w:sz w:val="24"/>
              </w:rPr>
              <w:t>处理故障，保障系统的持续、稳定运行；针对软件系统进行更正性维护和性能、功能的改进</w:t>
            </w:r>
            <w:r>
              <w:rPr>
                <w:rFonts w:ascii="宋体" w:hAnsi="宋体" w:hint="eastAsia"/>
                <w:sz w:val="24"/>
              </w:rPr>
              <w:t>，</w:t>
            </w:r>
            <w:r w:rsidRPr="00507A52">
              <w:rPr>
                <w:rFonts w:ascii="宋体" w:hAnsi="宋体" w:hint="eastAsia"/>
                <w:sz w:val="24"/>
              </w:rPr>
              <w:t>修补软件漏洞、系统环境漏洞，保障软件</w:t>
            </w:r>
            <w:r>
              <w:rPr>
                <w:rFonts w:ascii="宋体" w:hAnsi="宋体" w:hint="eastAsia"/>
                <w:sz w:val="24"/>
              </w:rPr>
              <w:t>和底层</w:t>
            </w:r>
            <w:r w:rsidRPr="00507A52">
              <w:rPr>
                <w:rFonts w:ascii="宋体" w:hAnsi="宋体" w:hint="eastAsia"/>
                <w:sz w:val="24"/>
              </w:rPr>
              <w:t>数据</w:t>
            </w:r>
            <w:r>
              <w:rPr>
                <w:rFonts w:ascii="宋体" w:hAnsi="宋体" w:hint="eastAsia"/>
                <w:sz w:val="24"/>
              </w:rPr>
              <w:t>的</w:t>
            </w:r>
            <w:r w:rsidRPr="00507A52">
              <w:rPr>
                <w:rFonts w:ascii="宋体" w:hAnsi="宋体" w:hint="eastAsia"/>
                <w:sz w:val="24"/>
              </w:rPr>
              <w:t>安全；</w:t>
            </w:r>
            <w:r>
              <w:rPr>
                <w:rFonts w:ascii="宋体" w:hAnsi="宋体" w:hint="eastAsia"/>
                <w:sz w:val="24"/>
              </w:rPr>
              <w:t>为系统故障提供及时响应服务，出现故障后3个工作日之内排除问题，</w:t>
            </w:r>
            <w:r w:rsidRPr="00507A52">
              <w:rPr>
                <w:rFonts w:ascii="宋体" w:hAnsi="宋体" w:hint="eastAsia"/>
                <w:sz w:val="24"/>
              </w:rPr>
              <w:t>确保相关软件的良好运行状态。</w:t>
            </w:r>
          </w:p>
        </w:tc>
      </w:tr>
    </w:tbl>
    <w:p w14:paraId="60249BAE" w14:textId="77777777" w:rsidR="00AC1E68" w:rsidRPr="00AC1E68" w:rsidRDefault="00AC1E68" w:rsidP="00AC1E68">
      <w:pPr>
        <w:widowControl/>
        <w:shd w:val="clear" w:color="auto" w:fill="FFFFFF"/>
        <w:spacing w:line="480" w:lineRule="auto"/>
        <w:rPr>
          <w:rFonts w:ascii="宋体" w:eastAsia="宋体" w:hAnsi="宋体" w:cs="宋体"/>
          <w:color w:val="FF0000"/>
          <w:kern w:val="0"/>
          <w:sz w:val="24"/>
          <w:szCs w:val="24"/>
        </w:rPr>
      </w:pPr>
    </w:p>
    <w:p w14:paraId="32C6778F" w14:textId="77777777" w:rsidR="002502DF" w:rsidRPr="00DC32F1"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（五）执行政府采购促进中小企业发展的相关政策</w:t>
      </w:r>
    </w:p>
    <w:p w14:paraId="02E576BB" w14:textId="677AC6B9" w:rsidR="006269DA" w:rsidRPr="00211355" w:rsidRDefault="002502DF"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lastRenderedPageBreak/>
        <w:t>1.</w:t>
      </w:r>
      <w:r w:rsidR="006269DA" w:rsidRPr="00211355">
        <w:rPr>
          <w:rFonts w:ascii="宋体" w:eastAsia="宋体" w:hAnsi="宋体" w:cs="宋体" w:hint="eastAsia"/>
          <w:kern w:val="0"/>
          <w:sz w:val="24"/>
          <w:szCs w:val="24"/>
        </w:rPr>
        <w:t xml:space="preserve">□专门面向中小企业采购 </w:t>
      </w:r>
      <w:r w:rsidR="0035375B">
        <w:rPr>
          <w:rFonts w:ascii="宋体" w:eastAsia="宋体" w:hAnsi="宋体" w:cs="宋体"/>
          <w:kern w:val="0"/>
          <w:sz w:val="24"/>
          <w:szCs w:val="24"/>
        </w:rPr>
        <w:t xml:space="preserve"> </w:t>
      </w:r>
      <w:r w:rsidR="006269DA" w:rsidRPr="00211355">
        <w:rPr>
          <w:rFonts w:ascii="宋体" w:eastAsia="宋体" w:hAnsi="宋体" w:cs="宋体" w:hint="eastAsia"/>
          <w:kern w:val="0"/>
          <w:sz w:val="24"/>
          <w:szCs w:val="24"/>
        </w:rPr>
        <w:t xml:space="preserve"> </w:t>
      </w:r>
      <w:r w:rsidR="00842391" w:rsidRPr="00211355">
        <w:rPr>
          <w:rFonts w:ascii="宋体" w:eastAsia="宋体" w:hAnsi="宋体" w:cs="宋体"/>
          <w:kern w:val="0"/>
          <w:sz w:val="24"/>
          <w:szCs w:val="24"/>
        </w:rPr>
        <w:t xml:space="preserve"> </w:t>
      </w:r>
      <w:r w:rsidR="005B7178">
        <w:rPr>
          <w:rFonts w:ascii="宋体" w:hAnsi="宋体" w:hint="eastAsia"/>
          <w:bCs/>
          <w:sz w:val="24"/>
        </w:rPr>
        <w:sym w:font="Wingdings 2" w:char="F052"/>
      </w:r>
      <w:r w:rsidR="006269DA" w:rsidRPr="00211355">
        <w:rPr>
          <w:rFonts w:ascii="宋体" w:eastAsia="宋体" w:hAnsi="宋体" w:cs="宋体" w:hint="eastAsia"/>
          <w:kern w:val="0"/>
          <w:sz w:val="24"/>
          <w:szCs w:val="24"/>
        </w:rPr>
        <w:t>不专门面向中小企业采购</w:t>
      </w:r>
    </w:p>
    <w:p w14:paraId="380885E0" w14:textId="77777777" w:rsidR="006269DA" w:rsidRPr="00211355" w:rsidRDefault="006269DA"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sidR="0035375B">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14:paraId="3A04C715" w14:textId="1DC6C8CC" w:rsidR="00842391" w:rsidRPr="00211355" w:rsidRDefault="00842391" w:rsidP="0035375B">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 xml:space="preserve">预留形式：□项目整体预留  </w:t>
      </w:r>
      <w:r w:rsidR="005B7178">
        <w:rPr>
          <w:rFonts w:ascii="宋体" w:hAnsi="宋体" w:hint="eastAsia"/>
          <w:bCs/>
          <w:sz w:val="24"/>
        </w:rPr>
        <w:sym w:font="Wingdings 2" w:char="F052"/>
      </w:r>
      <w:r w:rsidRPr="00211355">
        <w:rPr>
          <w:rFonts w:ascii="宋体" w:eastAsia="宋体" w:hAnsi="宋体" w:cs="宋体" w:hint="eastAsia"/>
          <w:kern w:val="0"/>
          <w:sz w:val="24"/>
          <w:szCs w:val="24"/>
        </w:rPr>
        <w:t>设置专门采购包  □以联合体形式参加  □要求合同分包</w:t>
      </w:r>
    </w:p>
    <w:p w14:paraId="64563FE7" w14:textId="77777777" w:rsidR="00842391" w:rsidRPr="00211355" w:rsidRDefault="00842391" w:rsidP="00842391">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14:paraId="5BDE6180" w14:textId="77777777" w:rsidR="006269DA" w:rsidRPr="00211355" w:rsidRDefault="002502DF" w:rsidP="006269DA">
      <w:pPr>
        <w:widowControl/>
        <w:shd w:val="clear" w:color="auto" w:fill="FFFFFF"/>
        <w:spacing w:line="480" w:lineRule="auto"/>
        <w:ind w:firstLineChars="350" w:firstLine="840"/>
        <w:rPr>
          <w:rFonts w:ascii="宋体" w:eastAsia="宋体" w:hAnsi="宋体" w:cs="宋体"/>
          <w:kern w:val="0"/>
          <w:sz w:val="24"/>
          <w:szCs w:val="24"/>
        </w:rPr>
      </w:pPr>
      <w:r w:rsidRPr="00211355">
        <w:rPr>
          <w:rFonts w:ascii="宋体" w:eastAsia="宋体" w:hAnsi="宋体" w:cs="宋体" w:hint="eastAsia"/>
          <w:kern w:val="0"/>
          <w:sz w:val="24"/>
          <w:szCs w:val="24"/>
        </w:rPr>
        <w:t>不专门面向的原因：</w:t>
      </w:r>
    </w:p>
    <w:p w14:paraId="7D4F4A81"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65EA435A" w14:textId="09EA0307" w:rsidR="006269DA" w:rsidRPr="00211355" w:rsidRDefault="00654534" w:rsidP="002502DF">
      <w:pPr>
        <w:widowControl/>
        <w:shd w:val="clear" w:color="auto" w:fill="FFFFFF"/>
        <w:spacing w:line="480" w:lineRule="auto"/>
        <w:ind w:firstLine="840"/>
        <w:rPr>
          <w:rFonts w:ascii="宋体" w:eastAsia="宋体" w:hAnsi="宋体" w:cs="宋体"/>
          <w:kern w:val="0"/>
          <w:sz w:val="24"/>
          <w:szCs w:val="24"/>
        </w:rPr>
      </w:pPr>
      <w:r>
        <w:rPr>
          <w:rFonts w:ascii="宋体" w:hAnsi="宋体" w:hint="eastAsia"/>
          <w:bCs/>
          <w:sz w:val="24"/>
        </w:rPr>
        <w:sym w:font="Wingdings 2" w:char="F052"/>
      </w:r>
      <w:r w:rsidR="006269DA"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6726C3B6"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552F0C29"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14:paraId="08F26215"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55A9634B" w14:textId="77777777"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5E531FC4" w14:textId="41DBFF5F"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5F69525" w14:textId="59509918"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4FC47858" w14:textId="2978884B"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F49A1E2" w14:textId="0A95BD0C" w:rsidR="009B4396" w:rsidRPr="00E45D59" w:rsidRDefault="002502DF" w:rsidP="009B439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w:t>
      </w:r>
      <w:r w:rsidR="009B4396" w:rsidRPr="009B4396">
        <w:rPr>
          <w:rFonts w:ascii="宋体" w:eastAsia="宋体" w:hAnsi="宋体" w:cs="宋体" w:hint="eastAsia"/>
          <w:color w:val="333333"/>
          <w:kern w:val="0"/>
          <w:sz w:val="24"/>
          <w:szCs w:val="24"/>
        </w:rPr>
        <w:t>是□（填以下信息）</w:t>
      </w:r>
      <w:r w:rsidR="0035375B">
        <w:rPr>
          <w:rFonts w:ascii="宋体" w:eastAsia="宋体" w:hAnsi="宋体" w:cs="宋体" w:hint="eastAsia"/>
          <w:color w:val="333333"/>
          <w:kern w:val="0"/>
          <w:sz w:val="24"/>
          <w:szCs w:val="24"/>
        </w:rPr>
        <w:t xml:space="preserve"> </w:t>
      </w:r>
      <w:r w:rsidR="009B4396" w:rsidRPr="009B4396">
        <w:rPr>
          <w:rFonts w:ascii="宋体" w:eastAsia="宋体" w:hAnsi="宋体" w:cs="宋体" w:hint="eastAsia"/>
          <w:color w:val="333333"/>
          <w:kern w:val="0"/>
          <w:sz w:val="24"/>
          <w:szCs w:val="24"/>
        </w:rPr>
        <w:t xml:space="preserve"> 否</w:t>
      </w:r>
      <w:r w:rsidR="00654534">
        <w:rPr>
          <w:rFonts w:ascii="宋体" w:hAnsi="宋体" w:hint="eastAsia"/>
          <w:bCs/>
          <w:sz w:val="24"/>
        </w:rPr>
        <w:sym w:font="Wingdings 2" w:char="F052"/>
      </w:r>
    </w:p>
    <w:p w14:paraId="06D433BF" w14:textId="77777777" w:rsidR="009B4396" w:rsidRPr="009B4396" w:rsidRDefault="009B4396" w:rsidP="009B439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15D1D54B" w14:textId="7548ACB4"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2DF06CD9" w14:textId="790615D3"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7B8C890F" w14:textId="4694C5BC"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w:t>
      </w:r>
      <w:r w:rsidR="00CE0987" w:rsidRPr="002502DF">
        <w:rPr>
          <w:rFonts w:ascii="宋体" w:eastAsia="宋体" w:hAnsi="宋体" w:cs="宋体" w:hint="eastAsia"/>
          <w:color w:val="333333"/>
          <w:kern w:val="0"/>
          <w:sz w:val="24"/>
          <w:szCs w:val="24"/>
        </w:rPr>
        <w:t>是□</w:t>
      </w:r>
      <w:r w:rsidR="00CE0987">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5973088C" w14:textId="77777777" w:rsid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lastRenderedPageBreak/>
        <w:t>四、项目需求及分包情况、采购标的</w:t>
      </w:r>
    </w:p>
    <w:p w14:paraId="2D1BC5B1" w14:textId="77777777" w:rsidR="00E45D59" w:rsidRDefault="00E45D59" w:rsidP="00E45D59">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sidR="007E3D67">
        <w:rPr>
          <w:rFonts w:ascii="宋体" w:eastAsia="宋体" w:hAnsi="宋体" w:cs="宋体" w:hint="eastAsia"/>
          <w:bCs/>
          <w:color w:val="333333"/>
          <w:kern w:val="0"/>
          <w:sz w:val="24"/>
          <w:szCs w:val="24"/>
        </w:rPr>
        <w:t>一般资格</w:t>
      </w:r>
      <w:r>
        <w:rPr>
          <w:rFonts w:ascii="宋体" w:eastAsia="宋体" w:hAnsi="宋体" w:cs="宋体" w:hint="eastAsia"/>
          <w:bCs/>
          <w:color w:val="333333"/>
          <w:kern w:val="0"/>
          <w:sz w:val="24"/>
          <w:szCs w:val="24"/>
        </w:rPr>
        <w:t>要求</w:t>
      </w:r>
      <w:r>
        <w:rPr>
          <w:rFonts w:ascii="宋体" w:eastAsia="宋体" w:hAnsi="宋体" w:cs="宋体"/>
          <w:bCs/>
          <w:color w:val="333333"/>
          <w:kern w:val="0"/>
          <w:sz w:val="24"/>
          <w:szCs w:val="24"/>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7E3D67" w:rsidRPr="007E3D67" w14:paraId="702A561D" w14:textId="77777777"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1D7BE12F"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347A7F4C"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A725B6D"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7E3D67" w:rsidRPr="007E3D67" w14:paraId="430704A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336777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B92F86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50B39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7E3D67" w:rsidRPr="007E3D67" w14:paraId="78543FF7"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F4AF94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A49D48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sidR="00734F56">
              <w:rPr>
                <w:rFonts w:ascii="宋体" w:eastAsia="宋体" w:hAnsi="宋体" w:cs="宋体" w:hint="eastAsia"/>
                <w:kern w:val="0"/>
                <w:sz w:val="24"/>
                <w:szCs w:val="24"/>
              </w:rPr>
              <w:t>；</w:t>
            </w:r>
            <w:r w:rsidR="00734F56"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D6A769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7E3D67" w:rsidRPr="007E3D67" w14:paraId="525D705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326E11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595FAA9"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5BDEDE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7E3D67" w:rsidRPr="007E3D67" w14:paraId="0832F02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5ABB23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6E1B8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807C7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7E3D67" w:rsidRPr="007E3D67" w14:paraId="20AE132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534516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324981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DEB8DD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7E3D67" w:rsidRPr="007E3D67" w14:paraId="3CFDC63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219E0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1B84AB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17E0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7E3D67" w:rsidRPr="007E3D67" w14:paraId="58067A4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AA650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9F3969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0E4E3D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7E3D67" w:rsidRPr="007E3D67" w14:paraId="63E841E0"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B8E3D0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AC80EB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7E91571"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7E3D67" w:rsidRPr="007E3D67" w14:paraId="6EAC3EC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34268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B8234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22E20C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7E3D67" w:rsidRPr="007E3D67" w14:paraId="689D1EDE"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F1DD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9BCACF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644CD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EB60AB4" w14:textId="77777777" w:rsidR="007E3D67" w:rsidRPr="007E3D67" w:rsidRDefault="007E3D67" w:rsidP="00E45D59">
      <w:pPr>
        <w:widowControl/>
        <w:shd w:val="clear" w:color="auto" w:fill="FFFFFF"/>
        <w:spacing w:line="480" w:lineRule="auto"/>
        <w:outlineLvl w:val="4"/>
        <w:rPr>
          <w:rFonts w:ascii="宋体" w:eastAsia="宋体" w:hAnsi="宋体" w:cs="宋体"/>
          <w:bCs/>
          <w:color w:val="333333"/>
          <w:kern w:val="0"/>
          <w:sz w:val="24"/>
          <w:szCs w:val="24"/>
        </w:rPr>
      </w:pPr>
    </w:p>
    <w:p w14:paraId="58C59659" w14:textId="77777777" w:rsidR="0044357E" w:rsidRPr="00DC32F1" w:rsidRDefault="0044357E" w:rsidP="00E45D59">
      <w:pPr>
        <w:widowControl/>
        <w:shd w:val="clear" w:color="auto" w:fill="FFFFFF"/>
        <w:spacing w:line="480" w:lineRule="auto"/>
        <w:outlineLvl w:val="4"/>
        <w:rPr>
          <w:rFonts w:ascii="宋体" w:eastAsia="宋体" w:hAnsi="宋体" w:cs="宋体"/>
          <w:bCs/>
          <w:color w:val="FF0000"/>
          <w:kern w:val="0"/>
          <w:sz w:val="24"/>
          <w:szCs w:val="24"/>
        </w:rPr>
      </w:pPr>
      <w:r w:rsidRPr="00DC32F1">
        <w:rPr>
          <w:rFonts w:ascii="宋体" w:eastAsia="宋体" w:hAnsi="宋体" w:cs="宋体" w:hint="eastAsia"/>
          <w:bCs/>
          <w:color w:val="FF0000"/>
          <w:kern w:val="0"/>
          <w:sz w:val="24"/>
          <w:szCs w:val="24"/>
        </w:rPr>
        <w:t>供应商特殊资格要求</w:t>
      </w:r>
      <w:r w:rsidR="007E3D67" w:rsidRPr="00DC32F1">
        <w:rPr>
          <w:rFonts w:ascii="宋体" w:eastAsia="宋体" w:hAnsi="宋体" w:cs="宋体" w:hint="eastAsia"/>
          <w:bCs/>
          <w:color w:val="FF0000"/>
          <w:kern w:val="0"/>
          <w:sz w:val="24"/>
          <w:szCs w:val="24"/>
        </w:rPr>
        <w:t>（如有）</w:t>
      </w:r>
      <w:r w:rsidRPr="00DC32F1">
        <w:rPr>
          <w:rFonts w:ascii="宋体" w:eastAsia="宋体" w:hAnsi="宋体" w:cs="宋体" w:hint="eastAsia"/>
          <w:bCs/>
          <w:color w:val="FF0000"/>
          <w:kern w:val="0"/>
          <w:sz w:val="24"/>
          <w:szCs w:val="24"/>
        </w:rPr>
        <w:t>：</w:t>
      </w:r>
    </w:p>
    <w:tbl>
      <w:tblPr>
        <w:tblStyle w:val="a9"/>
        <w:tblW w:w="10915" w:type="dxa"/>
        <w:tblInd w:w="-1281" w:type="dxa"/>
        <w:tblLook w:val="04A0" w:firstRow="1" w:lastRow="0" w:firstColumn="1" w:lastColumn="0" w:noHBand="0" w:noVBand="1"/>
      </w:tblPr>
      <w:tblGrid>
        <w:gridCol w:w="709"/>
        <w:gridCol w:w="3969"/>
        <w:gridCol w:w="6237"/>
      </w:tblGrid>
      <w:tr w:rsidR="00226CED" w14:paraId="4D93EA2A" w14:textId="77777777" w:rsidTr="00734F56">
        <w:tc>
          <w:tcPr>
            <w:tcW w:w="709" w:type="dxa"/>
          </w:tcPr>
          <w:p w14:paraId="2F25B105" w14:textId="77777777" w:rsidR="00226CED" w:rsidRDefault="00226CED" w:rsidP="00E45D59">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lastRenderedPageBreak/>
              <w:t>序号</w:t>
            </w:r>
          </w:p>
        </w:tc>
        <w:tc>
          <w:tcPr>
            <w:tcW w:w="3969" w:type="dxa"/>
          </w:tcPr>
          <w:p w14:paraId="5404DABE" w14:textId="77777777" w:rsidR="00226CED" w:rsidRDefault="00226CED" w:rsidP="00734F56">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6237" w:type="dxa"/>
          </w:tcPr>
          <w:p w14:paraId="59488144" w14:textId="77777777" w:rsidR="00226CED" w:rsidRDefault="00226CED" w:rsidP="00226CED">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226CED" w14:paraId="1F1AB62C" w14:textId="77777777" w:rsidTr="00734F56">
        <w:tc>
          <w:tcPr>
            <w:tcW w:w="709" w:type="dxa"/>
          </w:tcPr>
          <w:p w14:paraId="3E8B2CA4" w14:textId="6009954F" w:rsidR="00226CED" w:rsidRDefault="00226CED" w:rsidP="00E45D59">
            <w:pPr>
              <w:widowControl/>
              <w:spacing w:line="480" w:lineRule="auto"/>
              <w:outlineLvl w:val="4"/>
              <w:rPr>
                <w:rFonts w:ascii="宋体" w:eastAsia="宋体" w:hAnsi="宋体" w:cs="宋体"/>
                <w:bCs/>
                <w:color w:val="333333"/>
                <w:kern w:val="0"/>
                <w:sz w:val="24"/>
                <w:szCs w:val="24"/>
              </w:rPr>
            </w:pPr>
          </w:p>
        </w:tc>
        <w:tc>
          <w:tcPr>
            <w:tcW w:w="3969" w:type="dxa"/>
          </w:tcPr>
          <w:p w14:paraId="7C3C722E" w14:textId="3F73FEFA" w:rsidR="00226CED" w:rsidRDefault="00226CED" w:rsidP="00740333">
            <w:pPr>
              <w:widowControl/>
              <w:wordWrap w:val="0"/>
              <w:spacing w:line="360" w:lineRule="atLeast"/>
              <w:jc w:val="left"/>
              <w:rPr>
                <w:rFonts w:ascii="宋体" w:eastAsia="宋体" w:hAnsi="宋体" w:cs="宋体"/>
                <w:bCs/>
                <w:color w:val="333333"/>
                <w:kern w:val="0"/>
                <w:sz w:val="24"/>
                <w:szCs w:val="24"/>
              </w:rPr>
            </w:pPr>
          </w:p>
        </w:tc>
        <w:tc>
          <w:tcPr>
            <w:tcW w:w="6237" w:type="dxa"/>
          </w:tcPr>
          <w:p w14:paraId="35F5506A" w14:textId="5E716672" w:rsidR="00226CED" w:rsidRPr="00740333" w:rsidRDefault="00226CED" w:rsidP="00740333">
            <w:pPr>
              <w:widowControl/>
              <w:wordWrap w:val="0"/>
              <w:spacing w:line="360" w:lineRule="atLeast"/>
              <w:jc w:val="left"/>
              <w:rPr>
                <w:rFonts w:ascii="宋体" w:eastAsia="宋体" w:hAnsi="宋体" w:cs="宋体"/>
                <w:bCs/>
                <w:color w:val="333333"/>
                <w:kern w:val="0"/>
                <w:sz w:val="24"/>
                <w:szCs w:val="24"/>
              </w:rPr>
            </w:pPr>
          </w:p>
        </w:tc>
      </w:tr>
    </w:tbl>
    <w:p w14:paraId="5ECB6A48" w14:textId="77777777" w:rsidR="00226CED" w:rsidRDefault="00226CED" w:rsidP="00E45D59">
      <w:pPr>
        <w:widowControl/>
        <w:shd w:val="clear" w:color="auto" w:fill="FFFFFF"/>
        <w:spacing w:line="480" w:lineRule="auto"/>
        <w:outlineLvl w:val="4"/>
        <w:rPr>
          <w:rFonts w:ascii="宋体" w:eastAsia="宋体" w:hAnsi="宋体" w:cs="宋体"/>
          <w:bCs/>
          <w:color w:val="333333"/>
          <w:kern w:val="0"/>
          <w:sz w:val="24"/>
          <w:szCs w:val="24"/>
        </w:rPr>
      </w:pPr>
    </w:p>
    <w:p w14:paraId="2A770552" w14:textId="77777777" w:rsidR="00EC4B2C" w:rsidRPr="00DC32F1" w:rsidRDefault="0044357E" w:rsidP="0044357E">
      <w:pPr>
        <w:widowControl/>
        <w:shd w:val="clear" w:color="auto" w:fill="FFFFFF"/>
        <w:spacing w:line="480" w:lineRule="auto"/>
        <w:ind w:firstLine="420"/>
        <w:outlineLvl w:val="4"/>
        <w:rPr>
          <w:rFonts w:ascii="宋体" w:eastAsia="宋体" w:hAnsi="宋体" w:cs="宋体"/>
          <w:color w:val="FF0000"/>
          <w:kern w:val="0"/>
          <w:sz w:val="24"/>
          <w:szCs w:val="24"/>
        </w:rPr>
      </w:pPr>
      <w:bookmarkStart w:id="0" w:name="_Hlk101744102"/>
      <w:r w:rsidRPr="00DC32F1">
        <w:rPr>
          <w:rFonts w:ascii="宋体" w:eastAsia="宋体" w:hAnsi="宋体" w:cs="宋体" w:hint="eastAsia"/>
          <w:color w:val="FF0000"/>
          <w:kern w:val="0"/>
          <w:sz w:val="24"/>
          <w:szCs w:val="24"/>
        </w:rPr>
        <w:t>技术要求与标准：</w:t>
      </w:r>
    </w:p>
    <w:p w14:paraId="3313ED23" w14:textId="77777777" w:rsidR="00A80DA9" w:rsidRDefault="00A80DA9" w:rsidP="0044357E">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216B904E" w14:textId="66DA1557" w:rsidR="00AD6423" w:rsidRDefault="00420486" w:rsidP="00AF513E">
      <w:pPr>
        <w:widowControl/>
        <w:shd w:val="clear" w:color="auto" w:fill="FFFFFF"/>
        <w:spacing w:line="480" w:lineRule="auto"/>
        <w:ind w:firstLine="420"/>
        <w:outlineLvl w:val="4"/>
        <w:rPr>
          <w:color w:val="FF0000"/>
          <w:sz w:val="24"/>
        </w:rPr>
      </w:pPr>
      <w:r w:rsidRPr="002D76ED">
        <w:rPr>
          <w:rFonts w:hint="eastAsia"/>
          <w:color w:val="FF0000"/>
          <w:sz w:val="24"/>
        </w:rPr>
        <w:t>品目信息一</w:t>
      </w:r>
      <w:r>
        <w:rPr>
          <w:rFonts w:hint="eastAsia"/>
          <w:color w:val="FF0000"/>
          <w:sz w:val="24"/>
        </w:rPr>
        <w:t>的</w:t>
      </w:r>
      <w:r>
        <w:rPr>
          <w:color w:val="FF0000"/>
          <w:sz w:val="24"/>
        </w:rPr>
        <w:t>标的参数：</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69"/>
        <w:gridCol w:w="7086"/>
      </w:tblGrid>
      <w:tr w:rsidR="00AF513E" w:rsidRPr="004B5A80" w14:paraId="5AC38AAD" w14:textId="77777777" w:rsidTr="002677C3">
        <w:trPr>
          <w:jc w:val="center"/>
        </w:trPr>
        <w:tc>
          <w:tcPr>
            <w:tcW w:w="591" w:type="dxa"/>
            <w:shd w:val="clear" w:color="auto" w:fill="auto"/>
            <w:vAlign w:val="center"/>
          </w:tcPr>
          <w:p w14:paraId="07628B4E" w14:textId="77777777" w:rsidR="00AF513E" w:rsidRPr="004B5A80" w:rsidRDefault="00AF513E" w:rsidP="004B0F76">
            <w:pPr>
              <w:pStyle w:val="aa"/>
              <w:jc w:val="center"/>
              <w:rPr>
                <w:rFonts w:ascii="宋体" w:hAnsi="宋体"/>
                <w:sz w:val="18"/>
                <w:szCs w:val="18"/>
              </w:rPr>
            </w:pPr>
            <w:r w:rsidRPr="004B5A80">
              <w:rPr>
                <w:rFonts w:ascii="宋体" w:hAnsi="宋体" w:cs="宋体" w:hint="eastAsia"/>
                <w:b/>
                <w:color w:val="333333"/>
                <w:kern w:val="0"/>
                <w:sz w:val="18"/>
                <w:szCs w:val="18"/>
              </w:rPr>
              <w:t>参数性质</w:t>
            </w:r>
          </w:p>
        </w:tc>
        <w:tc>
          <w:tcPr>
            <w:tcW w:w="569" w:type="dxa"/>
            <w:shd w:val="clear" w:color="auto" w:fill="auto"/>
            <w:vAlign w:val="center"/>
          </w:tcPr>
          <w:p w14:paraId="6A86D207" w14:textId="77777777" w:rsidR="00AF513E" w:rsidRPr="004B5A80" w:rsidRDefault="00AF513E" w:rsidP="004B0F76">
            <w:pPr>
              <w:pStyle w:val="aa"/>
              <w:jc w:val="center"/>
              <w:rPr>
                <w:rFonts w:ascii="宋体" w:hAnsi="宋体"/>
                <w:sz w:val="18"/>
                <w:szCs w:val="18"/>
              </w:rPr>
            </w:pPr>
            <w:r w:rsidRPr="004B5A80">
              <w:rPr>
                <w:rFonts w:ascii="宋体" w:hAnsi="宋体" w:cs="宋体" w:hint="eastAsia"/>
                <w:b/>
                <w:color w:val="333333"/>
                <w:kern w:val="0"/>
                <w:sz w:val="18"/>
                <w:szCs w:val="18"/>
              </w:rPr>
              <w:t>序号</w:t>
            </w:r>
          </w:p>
        </w:tc>
        <w:tc>
          <w:tcPr>
            <w:tcW w:w="7086" w:type="dxa"/>
            <w:shd w:val="clear" w:color="auto" w:fill="auto"/>
          </w:tcPr>
          <w:p w14:paraId="51343434" w14:textId="77777777" w:rsidR="00AF513E" w:rsidRPr="004B5A80" w:rsidRDefault="00AF513E" w:rsidP="004269EA">
            <w:pPr>
              <w:pStyle w:val="aa"/>
              <w:rPr>
                <w:rFonts w:ascii="宋体" w:hAnsi="宋体"/>
                <w:sz w:val="18"/>
                <w:szCs w:val="18"/>
              </w:rPr>
            </w:pPr>
            <w:r w:rsidRPr="004B5A80">
              <w:rPr>
                <w:rFonts w:ascii="宋体" w:hAnsi="宋体" w:cs="宋体" w:hint="eastAsia"/>
                <w:b/>
                <w:color w:val="333333"/>
                <w:kern w:val="0"/>
                <w:sz w:val="18"/>
                <w:szCs w:val="18"/>
              </w:rPr>
              <w:t>技术参数与性能指标</w:t>
            </w:r>
          </w:p>
        </w:tc>
      </w:tr>
      <w:tr w:rsidR="00A7663A" w:rsidRPr="004B5A80" w14:paraId="50C86C6E" w14:textId="77777777" w:rsidTr="002677C3">
        <w:trPr>
          <w:jc w:val="center"/>
        </w:trPr>
        <w:tc>
          <w:tcPr>
            <w:tcW w:w="591" w:type="dxa"/>
            <w:shd w:val="clear" w:color="auto" w:fill="auto"/>
            <w:vAlign w:val="center"/>
          </w:tcPr>
          <w:p w14:paraId="1E85A0AC" w14:textId="6C87FA38" w:rsidR="00A7663A" w:rsidRPr="004B5A80" w:rsidRDefault="00A7663A" w:rsidP="004B0F76">
            <w:pPr>
              <w:pStyle w:val="aa"/>
              <w:jc w:val="center"/>
              <w:rPr>
                <w:rFonts w:ascii="宋体" w:hAnsi="宋体" w:cs="宋体"/>
                <w:b/>
                <w:color w:val="333333"/>
                <w:kern w:val="0"/>
                <w:sz w:val="18"/>
                <w:szCs w:val="18"/>
              </w:rPr>
            </w:pPr>
          </w:p>
        </w:tc>
        <w:tc>
          <w:tcPr>
            <w:tcW w:w="569" w:type="dxa"/>
            <w:shd w:val="clear" w:color="auto" w:fill="auto"/>
            <w:vAlign w:val="center"/>
          </w:tcPr>
          <w:p w14:paraId="07719D1C" w14:textId="4ED327C6" w:rsidR="00A7663A" w:rsidRPr="004B5A80" w:rsidRDefault="00A7663A" w:rsidP="004B0F76">
            <w:pPr>
              <w:pStyle w:val="aa"/>
              <w:jc w:val="center"/>
              <w:rPr>
                <w:rFonts w:ascii="宋体" w:hAnsi="宋体" w:cs="宋体"/>
                <w:b/>
                <w:color w:val="333333"/>
                <w:kern w:val="0"/>
                <w:sz w:val="18"/>
                <w:szCs w:val="18"/>
              </w:rPr>
            </w:pPr>
            <w:r>
              <w:rPr>
                <w:rFonts w:ascii="宋体" w:hAnsi="宋体" w:hint="eastAsia"/>
                <w:b/>
                <w:color w:val="333333"/>
                <w:kern w:val="0"/>
                <w:sz w:val="18"/>
                <w:szCs w:val="18"/>
              </w:rPr>
              <w:t>1</w:t>
            </w:r>
          </w:p>
        </w:tc>
        <w:tc>
          <w:tcPr>
            <w:tcW w:w="7086" w:type="dxa"/>
            <w:shd w:val="clear" w:color="auto" w:fill="auto"/>
          </w:tcPr>
          <w:p w14:paraId="2CA4FE9C" w14:textId="12EE25C7" w:rsidR="00A7663A" w:rsidRPr="004B5A80" w:rsidRDefault="00A7663A" w:rsidP="00A7663A">
            <w:pPr>
              <w:pStyle w:val="aa"/>
              <w:rPr>
                <w:rFonts w:ascii="宋体" w:hAnsi="宋体" w:cs="宋体"/>
                <w:b/>
                <w:color w:val="333333"/>
                <w:kern w:val="0"/>
                <w:sz w:val="18"/>
                <w:szCs w:val="18"/>
              </w:rPr>
            </w:pPr>
            <w:r w:rsidRPr="004B5A80">
              <w:rPr>
                <w:rFonts w:ascii="宋体" w:hAnsi="宋体" w:hint="eastAsia"/>
                <w:sz w:val="18"/>
                <w:szCs w:val="18"/>
              </w:rPr>
              <w:t>门户网站</w:t>
            </w:r>
            <w:r>
              <w:rPr>
                <w:rFonts w:ascii="宋体" w:hAnsi="宋体" w:hint="eastAsia"/>
                <w:sz w:val="18"/>
                <w:szCs w:val="18"/>
              </w:rPr>
              <w:t>功能：用户管理（</w:t>
            </w:r>
            <w:r w:rsidRPr="004B5A80">
              <w:rPr>
                <w:rFonts w:ascii="宋体" w:hAnsi="宋体" w:hint="eastAsia"/>
                <w:sz w:val="18"/>
                <w:szCs w:val="18"/>
              </w:rPr>
              <w:t>用户注册、用户认证</w:t>
            </w:r>
            <w:r>
              <w:rPr>
                <w:rFonts w:ascii="宋体" w:hAnsi="宋体" w:hint="eastAsia"/>
                <w:sz w:val="18"/>
                <w:szCs w:val="18"/>
              </w:rPr>
              <w:t>、</w:t>
            </w:r>
            <w:r w:rsidRPr="004B5A80">
              <w:rPr>
                <w:rFonts w:ascii="宋体" w:hAnsi="宋体" w:hint="eastAsia"/>
                <w:sz w:val="18"/>
                <w:szCs w:val="18"/>
              </w:rPr>
              <w:t>用户登录入口</w:t>
            </w:r>
            <w:r>
              <w:rPr>
                <w:rFonts w:ascii="宋体" w:hAnsi="宋体" w:hint="eastAsia"/>
                <w:sz w:val="18"/>
                <w:szCs w:val="18"/>
              </w:rPr>
              <w:t>）</w:t>
            </w:r>
            <w:r w:rsidRPr="004B5A80">
              <w:rPr>
                <w:rFonts w:ascii="宋体" w:hAnsi="宋体" w:hint="eastAsia"/>
                <w:sz w:val="18"/>
                <w:szCs w:val="18"/>
              </w:rPr>
              <w:t>、统一检索</w:t>
            </w:r>
            <w:r>
              <w:rPr>
                <w:rFonts w:ascii="宋体" w:hAnsi="宋体" w:hint="eastAsia"/>
                <w:sz w:val="18"/>
                <w:szCs w:val="18"/>
              </w:rPr>
              <w:t>、</w:t>
            </w:r>
            <w:r w:rsidRPr="004B5A80">
              <w:rPr>
                <w:rFonts w:ascii="宋体" w:hAnsi="宋体" w:hint="eastAsia"/>
                <w:sz w:val="18"/>
                <w:szCs w:val="18"/>
              </w:rPr>
              <w:t>文献下载</w:t>
            </w:r>
            <w:r>
              <w:rPr>
                <w:rFonts w:ascii="宋体" w:hAnsi="宋体" w:hint="eastAsia"/>
                <w:sz w:val="18"/>
                <w:szCs w:val="18"/>
              </w:rPr>
              <w:t>（</w:t>
            </w:r>
            <w:r w:rsidRPr="004B5A80">
              <w:rPr>
                <w:rFonts w:ascii="宋体" w:hAnsi="宋体" w:hint="eastAsia"/>
                <w:sz w:val="18"/>
                <w:szCs w:val="18"/>
              </w:rPr>
              <w:t>在同一检索平台上，账户所能检索的文献，对于本</w:t>
            </w:r>
            <w:r>
              <w:rPr>
                <w:rFonts w:ascii="宋体" w:hAnsi="宋体" w:hint="eastAsia"/>
                <w:sz w:val="18"/>
                <w:szCs w:val="18"/>
              </w:rPr>
              <w:t>单位</w:t>
            </w:r>
            <w:r w:rsidRPr="004B5A80">
              <w:rPr>
                <w:rFonts w:ascii="宋体" w:hAnsi="宋体" w:hint="eastAsia"/>
                <w:sz w:val="18"/>
                <w:szCs w:val="18"/>
              </w:rPr>
              <w:t>具有的可对外开放资源，可以直接下载</w:t>
            </w:r>
            <w:r>
              <w:rPr>
                <w:rFonts w:ascii="宋体" w:hAnsi="宋体" w:hint="eastAsia"/>
                <w:sz w:val="18"/>
                <w:szCs w:val="18"/>
              </w:rPr>
              <w:t>）、</w:t>
            </w:r>
            <w:r w:rsidRPr="004B5A80">
              <w:rPr>
                <w:rFonts w:ascii="宋体" w:hAnsi="宋体" w:hint="eastAsia"/>
                <w:sz w:val="18"/>
                <w:szCs w:val="18"/>
              </w:rPr>
              <w:t>用户个人</w:t>
            </w:r>
            <w:r>
              <w:rPr>
                <w:rFonts w:ascii="宋体" w:hAnsi="宋体" w:hint="eastAsia"/>
                <w:sz w:val="18"/>
                <w:szCs w:val="18"/>
              </w:rPr>
              <w:t>信息管理、</w:t>
            </w:r>
            <w:r w:rsidRPr="004B5A80">
              <w:rPr>
                <w:rFonts w:ascii="宋体" w:hAnsi="宋体" w:hint="eastAsia"/>
                <w:sz w:val="18"/>
                <w:szCs w:val="18"/>
              </w:rPr>
              <w:t>通知通告</w:t>
            </w:r>
            <w:r>
              <w:rPr>
                <w:rFonts w:ascii="宋体" w:hAnsi="宋体" w:hint="eastAsia"/>
                <w:sz w:val="18"/>
                <w:szCs w:val="18"/>
              </w:rPr>
              <w:t>。</w:t>
            </w:r>
          </w:p>
        </w:tc>
      </w:tr>
      <w:tr w:rsidR="00A7663A" w:rsidRPr="004B5A80" w14:paraId="7814E1F9" w14:textId="77777777" w:rsidTr="002677C3">
        <w:trPr>
          <w:jc w:val="center"/>
        </w:trPr>
        <w:tc>
          <w:tcPr>
            <w:tcW w:w="591" w:type="dxa"/>
            <w:shd w:val="clear" w:color="auto" w:fill="auto"/>
            <w:vAlign w:val="center"/>
          </w:tcPr>
          <w:p w14:paraId="4BB0DA10" w14:textId="5C08FB6D" w:rsidR="00A7663A" w:rsidRPr="00AF513E" w:rsidRDefault="00A7663A" w:rsidP="004B0F76">
            <w:pPr>
              <w:pStyle w:val="aa"/>
              <w:jc w:val="center"/>
              <w:rPr>
                <w:rFonts w:ascii="宋体" w:hAnsi="宋体" w:cs="宋体"/>
                <w:bCs/>
                <w:kern w:val="0"/>
                <w:sz w:val="24"/>
              </w:rPr>
            </w:pPr>
            <w:r w:rsidRPr="00AF513E">
              <w:rPr>
                <w:rFonts w:ascii="宋体" w:hAnsi="宋体" w:cs="宋体" w:hint="eastAsia"/>
                <w:bCs/>
                <w:kern w:val="0"/>
                <w:sz w:val="24"/>
              </w:rPr>
              <w:t>★</w:t>
            </w:r>
          </w:p>
        </w:tc>
        <w:tc>
          <w:tcPr>
            <w:tcW w:w="569" w:type="dxa"/>
            <w:shd w:val="clear" w:color="auto" w:fill="auto"/>
            <w:vAlign w:val="center"/>
          </w:tcPr>
          <w:p w14:paraId="5AAA6C2E" w14:textId="11D4DEAF" w:rsidR="00A7663A" w:rsidRDefault="00A7663A" w:rsidP="004B0F76">
            <w:pPr>
              <w:pStyle w:val="aa"/>
              <w:jc w:val="center"/>
              <w:rPr>
                <w:rFonts w:ascii="宋体" w:hAnsi="宋体"/>
                <w:b/>
                <w:color w:val="333333"/>
                <w:kern w:val="0"/>
                <w:sz w:val="18"/>
                <w:szCs w:val="18"/>
              </w:rPr>
            </w:pPr>
            <w:r>
              <w:rPr>
                <w:rFonts w:ascii="宋体" w:hAnsi="宋体" w:hint="eastAsia"/>
                <w:b/>
                <w:color w:val="333333"/>
                <w:kern w:val="0"/>
                <w:sz w:val="18"/>
                <w:szCs w:val="18"/>
              </w:rPr>
              <w:t>2</w:t>
            </w:r>
          </w:p>
        </w:tc>
        <w:tc>
          <w:tcPr>
            <w:tcW w:w="7086" w:type="dxa"/>
            <w:shd w:val="clear" w:color="auto" w:fill="auto"/>
          </w:tcPr>
          <w:p w14:paraId="74C86C71" w14:textId="77777777" w:rsidR="00A7663A" w:rsidRDefault="00A7663A" w:rsidP="00A7663A">
            <w:pPr>
              <w:rPr>
                <w:rFonts w:ascii="宋体" w:eastAsia="宋体" w:hAnsi="宋体"/>
                <w:sz w:val="18"/>
                <w:szCs w:val="18"/>
              </w:rPr>
            </w:pPr>
            <w:r w:rsidRPr="004B5A80">
              <w:rPr>
                <w:rFonts w:ascii="宋体" w:hAnsi="宋体" w:hint="eastAsia"/>
                <w:sz w:val="18"/>
                <w:szCs w:val="18"/>
              </w:rPr>
              <w:t>用户管理</w:t>
            </w:r>
            <w:r>
              <w:rPr>
                <w:rFonts w:ascii="宋体" w:hAnsi="宋体" w:hint="eastAsia"/>
                <w:sz w:val="18"/>
                <w:szCs w:val="18"/>
              </w:rPr>
              <w:t>：</w:t>
            </w:r>
          </w:p>
          <w:p w14:paraId="47F515F9"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1</w:t>
            </w:r>
            <w:r>
              <w:rPr>
                <w:rFonts w:ascii="宋体" w:eastAsia="宋体" w:hAnsi="宋体" w:hint="eastAsia"/>
                <w:sz w:val="18"/>
                <w:szCs w:val="18"/>
              </w:rPr>
              <w:t>、</w:t>
            </w:r>
            <w:r w:rsidRPr="004B5A80">
              <w:rPr>
                <w:rFonts w:ascii="宋体" w:eastAsia="宋体" w:hAnsi="宋体" w:hint="eastAsia"/>
                <w:sz w:val="18"/>
                <w:szCs w:val="18"/>
              </w:rPr>
              <w:t>用户</w:t>
            </w:r>
            <w:r>
              <w:rPr>
                <w:rFonts w:ascii="宋体" w:eastAsia="宋体" w:hAnsi="宋体" w:hint="eastAsia"/>
                <w:sz w:val="18"/>
                <w:szCs w:val="18"/>
              </w:rPr>
              <w:t>分类管理和授权</w:t>
            </w:r>
          </w:p>
          <w:p w14:paraId="2058D317"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划分用户类型有：用户、管理员、系统管理员三种身份。</w:t>
            </w:r>
          </w:p>
          <w:p w14:paraId="0AA6E6D6" w14:textId="77777777" w:rsidR="00A7663A" w:rsidRDefault="00A7663A" w:rsidP="00A7663A">
            <w:pPr>
              <w:rPr>
                <w:rFonts w:ascii="宋体" w:eastAsia="宋体" w:hAnsi="宋体"/>
                <w:sz w:val="18"/>
                <w:szCs w:val="18"/>
              </w:rPr>
            </w:pPr>
            <w:r w:rsidRPr="004B5A80">
              <w:rPr>
                <w:rFonts w:ascii="宋体" w:eastAsia="宋体" w:hAnsi="宋体" w:hint="eastAsia"/>
                <w:sz w:val="18"/>
                <w:szCs w:val="18"/>
              </w:rPr>
              <w:t>用户</w:t>
            </w:r>
            <w:r>
              <w:rPr>
                <w:rFonts w:ascii="宋体" w:eastAsia="宋体" w:hAnsi="宋体" w:hint="eastAsia"/>
                <w:sz w:val="18"/>
                <w:szCs w:val="18"/>
              </w:rPr>
              <w:t>：</w:t>
            </w:r>
            <w:r w:rsidRPr="004B5A80">
              <w:rPr>
                <w:rFonts w:ascii="宋体" w:eastAsia="宋体" w:hAnsi="宋体" w:hint="eastAsia"/>
                <w:sz w:val="18"/>
                <w:szCs w:val="18"/>
              </w:rPr>
              <w:t>包含注册用户，注册用户包含企业用户等。</w:t>
            </w:r>
          </w:p>
          <w:p w14:paraId="3FF24C2D"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系统管理员</w:t>
            </w:r>
            <w:r>
              <w:rPr>
                <w:rFonts w:ascii="宋体" w:eastAsia="宋体" w:hAnsi="宋体" w:hint="eastAsia"/>
                <w:sz w:val="18"/>
                <w:szCs w:val="18"/>
              </w:rPr>
              <w:t>：</w:t>
            </w:r>
            <w:r w:rsidRPr="004B5A80">
              <w:rPr>
                <w:rFonts w:ascii="宋体" w:eastAsia="宋体" w:hAnsi="宋体" w:hint="eastAsia"/>
                <w:sz w:val="18"/>
                <w:szCs w:val="18"/>
              </w:rPr>
              <w:t>具有最高权限，可分配、管理所有注册用户。</w:t>
            </w:r>
          </w:p>
          <w:p w14:paraId="4D61292C"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管理员：权限包括相关用户管理。后台统计数据、日志查看、数据库的设置等。</w:t>
            </w:r>
          </w:p>
          <w:p w14:paraId="23755A1F" w14:textId="77777777" w:rsidR="00A7663A" w:rsidRDefault="00A7663A" w:rsidP="00A7663A">
            <w:pPr>
              <w:rPr>
                <w:rFonts w:ascii="宋体" w:eastAsia="宋体" w:hAnsi="宋体"/>
                <w:sz w:val="18"/>
                <w:szCs w:val="18"/>
              </w:rPr>
            </w:pPr>
            <w:r w:rsidRPr="004B5A80">
              <w:rPr>
                <w:rFonts w:ascii="宋体" w:eastAsia="宋体" w:hAnsi="宋体" w:hint="eastAsia"/>
                <w:sz w:val="18"/>
                <w:szCs w:val="18"/>
              </w:rPr>
              <w:t>用户：浏览前端页面，进行检索操作。根据管理员分配的权限实现检索，查看全文，下载等操作。登陆平台后通过统一检索平台查询平台各数据库资源，用户可以直接进行原文下载。</w:t>
            </w:r>
          </w:p>
          <w:p w14:paraId="680F28A2" w14:textId="77777777" w:rsidR="00A7663A" w:rsidRPr="004B5A80" w:rsidRDefault="00A7663A" w:rsidP="00A7663A">
            <w:pPr>
              <w:rPr>
                <w:rFonts w:ascii="宋体" w:eastAsia="宋体" w:hAnsi="宋体"/>
                <w:sz w:val="18"/>
                <w:szCs w:val="18"/>
              </w:rPr>
            </w:pPr>
            <w:r>
              <w:rPr>
                <w:rFonts w:ascii="宋体" w:hAnsi="宋体" w:hint="eastAsia"/>
                <w:sz w:val="18"/>
                <w:szCs w:val="18"/>
              </w:rPr>
              <w:t>2、</w:t>
            </w:r>
            <w:r w:rsidRPr="004B5A80">
              <w:rPr>
                <w:rFonts w:ascii="宋体" w:hAnsi="宋体" w:hint="eastAsia"/>
                <w:sz w:val="18"/>
                <w:szCs w:val="18"/>
              </w:rPr>
              <w:t>登录认证</w:t>
            </w:r>
          </w:p>
          <w:p w14:paraId="57050EC8" w14:textId="2896B2BC" w:rsidR="00A7663A" w:rsidRPr="004B5A80" w:rsidRDefault="00A7663A" w:rsidP="00A7663A">
            <w:pPr>
              <w:pStyle w:val="aa"/>
              <w:rPr>
                <w:rFonts w:ascii="宋体" w:hAnsi="宋体"/>
                <w:sz w:val="18"/>
                <w:szCs w:val="18"/>
              </w:rPr>
            </w:pPr>
            <w:r w:rsidRPr="004B5A80">
              <w:rPr>
                <w:rFonts w:ascii="宋体" w:hAnsi="宋体" w:hint="eastAsia"/>
                <w:sz w:val="18"/>
                <w:szCs w:val="18"/>
              </w:rPr>
              <w:t>平台</w:t>
            </w:r>
            <w:r>
              <w:rPr>
                <w:rFonts w:ascii="宋体" w:hAnsi="宋体" w:hint="eastAsia"/>
                <w:sz w:val="18"/>
                <w:szCs w:val="18"/>
              </w:rPr>
              <w:t>采用</w:t>
            </w:r>
            <w:r w:rsidRPr="004B5A80">
              <w:rPr>
                <w:rFonts w:ascii="宋体" w:hAnsi="宋体" w:hint="eastAsia"/>
                <w:sz w:val="18"/>
                <w:szCs w:val="18"/>
              </w:rPr>
              <w:t>统一的身份认证管理和单点登录方案。将涉及的所有应用集成起来，给不同层次的使用者提供信息服务，采用统一的用户管理和身份认证，实现用户单点登录（single sign-on，SSO），用户一次登录后就可以访问各个应用，</w:t>
            </w:r>
            <w:r>
              <w:rPr>
                <w:rFonts w:ascii="宋体" w:hAnsi="宋体" w:hint="eastAsia"/>
                <w:sz w:val="18"/>
                <w:szCs w:val="18"/>
              </w:rPr>
              <w:t>系统</w:t>
            </w:r>
            <w:r w:rsidRPr="004B5A80">
              <w:rPr>
                <w:rFonts w:ascii="宋体" w:hAnsi="宋体" w:hint="eastAsia"/>
                <w:sz w:val="18"/>
                <w:szCs w:val="18"/>
              </w:rPr>
              <w:t>向用户提供透明文献检索获取服务，即在统一检索下方，提供“中心”数据库列表，有权限用户，在统一登录认证后，无需再次登录，可直接点击打开数据库列表中数据库，而进入原数据库中（即跳转到原资源库自身系统上）进行检索。</w:t>
            </w:r>
          </w:p>
        </w:tc>
      </w:tr>
      <w:tr w:rsidR="00A7663A" w:rsidRPr="004B5A80" w14:paraId="39600970" w14:textId="77777777" w:rsidTr="002677C3">
        <w:trPr>
          <w:jc w:val="center"/>
        </w:trPr>
        <w:tc>
          <w:tcPr>
            <w:tcW w:w="591" w:type="dxa"/>
            <w:shd w:val="clear" w:color="auto" w:fill="auto"/>
            <w:vAlign w:val="center"/>
          </w:tcPr>
          <w:p w14:paraId="1AABFC3F" w14:textId="5B0CFB5C" w:rsidR="00A7663A" w:rsidRPr="004B5A80" w:rsidRDefault="00A7663A" w:rsidP="004B0F76">
            <w:pPr>
              <w:pStyle w:val="aa"/>
              <w:jc w:val="center"/>
              <w:rPr>
                <w:rFonts w:ascii="宋体" w:hAnsi="宋体"/>
                <w:sz w:val="18"/>
                <w:szCs w:val="18"/>
              </w:rPr>
            </w:pPr>
            <w:r w:rsidRPr="00AF513E">
              <w:rPr>
                <w:rFonts w:ascii="宋体" w:hAnsi="宋体" w:cs="宋体" w:hint="eastAsia"/>
                <w:bCs/>
                <w:kern w:val="0"/>
                <w:sz w:val="24"/>
              </w:rPr>
              <w:t>★</w:t>
            </w:r>
          </w:p>
        </w:tc>
        <w:tc>
          <w:tcPr>
            <w:tcW w:w="569" w:type="dxa"/>
            <w:shd w:val="clear" w:color="auto" w:fill="auto"/>
            <w:vAlign w:val="center"/>
          </w:tcPr>
          <w:p w14:paraId="52F8B7DB" w14:textId="086F16A6" w:rsidR="00A7663A" w:rsidRPr="004B5A80" w:rsidRDefault="00A7663A" w:rsidP="004B0F76">
            <w:pPr>
              <w:pStyle w:val="aa"/>
              <w:jc w:val="center"/>
              <w:rPr>
                <w:rFonts w:ascii="宋体" w:hAnsi="宋体"/>
                <w:sz w:val="18"/>
                <w:szCs w:val="18"/>
              </w:rPr>
            </w:pPr>
            <w:r>
              <w:rPr>
                <w:rFonts w:ascii="宋体" w:hAnsi="宋体" w:hint="eastAsia"/>
                <w:sz w:val="18"/>
                <w:szCs w:val="18"/>
              </w:rPr>
              <w:t>3</w:t>
            </w:r>
          </w:p>
        </w:tc>
        <w:tc>
          <w:tcPr>
            <w:tcW w:w="7086" w:type="dxa"/>
            <w:shd w:val="clear" w:color="auto" w:fill="auto"/>
          </w:tcPr>
          <w:p w14:paraId="433D6A75" w14:textId="07CA8054" w:rsidR="00A7663A" w:rsidRDefault="00A7663A" w:rsidP="00A7663A">
            <w:pPr>
              <w:rPr>
                <w:rFonts w:ascii="宋体" w:eastAsia="宋体" w:hAnsi="宋体"/>
                <w:sz w:val="18"/>
                <w:szCs w:val="18"/>
              </w:rPr>
            </w:pPr>
            <w:r w:rsidRPr="004B5A80">
              <w:rPr>
                <w:rFonts w:ascii="宋体" w:hAnsi="宋体" w:hint="eastAsia"/>
                <w:sz w:val="18"/>
                <w:szCs w:val="18"/>
              </w:rPr>
              <w:t>统一检索</w:t>
            </w:r>
            <w:r>
              <w:rPr>
                <w:rFonts w:ascii="宋体" w:hAnsi="宋体" w:hint="eastAsia"/>
                <w:sz w:val="18"/>
                <w:szCs w:val="18"/>
              </w:rPr>
              <w:t>：</w:t>
            </w:r>
          </w:p>
          <w:p w14:paraId="2AB22487" w14:textId="1C13EB7A"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1、功能要求：以元数据为基础提供</w:t>
            </w:r>
            <w:r>
              <w:rPr>
                <w:rFonts w:ascii="宋体" w:eastAsia="宋体" w:hAnsi="宋体" w:hint="eastAsia"/>
                <w:sz w:val="18"/>
                <w:szCs w:val="18"/>
              </w:rPr>
              <w:t>用户特色</w:t>
            </w:r>
            <w:r w:rsidRPr="004B5A80">
              <w:rPr>
                <w:rFonts w:ascii="宋体" w:eastAsia="宋体" w:hAnsi="宋体" w:hint="eastAsia"/>
                <w:sz w:val="18"/>
                <w:szCs w:val="18"/>
              </w:rPr>
              <w:t>文献涵盖量资源的统一检索，包含多种功能性检索、多种资源浏览方式。支持中文和英文检索，并满足以下检索功能：</w:t>
            </w:r>
          </w:p>
          <w:p w14:paraId="0F300BF7" w14:textId="77777777" w:rsidR="00A7663A" w:rsidRPr="004B5A80" w:rsidRDefault="00A7663A" w:rsidP="00A7663A">
            <w:pPr>
              <w:rPr>
                <w:rFonts w:ascii="宋体" w:eastAsia="宋体" w:hAnsi="宋体"/>
                <w:sz w:val="18"/>
                <w:szCs w:val="18"/>
              </w:rPr>
            </w:pPr>
            <w:r w:rsidRPr="004B5A80">
              <w:rPr>
                <w:rFonts w:ascii="宋体" w:eastAsia="宋体" w:hAnsi="宋体"/>
                <w:sz w:val="18"/>
                <w:szCs w:val="18"/>
              </w:rPr>
              <w:t>具备基本检索</w:t>
            </w:r>
            <w:r w:rsidRPr="004B5A80">
              <w:rPr>
                <w:rFonts w:ascii="宋体" w:eastAsia="宋体" w:hAnsi="宋体" w:hint="eastAsia"/>
                <w:sz w:val="18"/>
                <w:szCs w:val="18"/>
              </w:rPr>
              <w:t>、</w:t>
            </w:r>
            <w:r w:rsidRPr="004B5A80">
              <w:rPr>
                <w:rFonts w:ascii="宋体" w:eastAsia="宋体" w:hAnsi="宋体"/>
                <w:sz w:val="18"/>
                <w:szCs w:val="18"/>
              </w:rPr>
              <w:t>高级检索</w:t>
            </w:r>
            <w:r w:rsidRPr="004B5A80">
              <w:rPr>
                <w:rFonts w:ascii="宋体" w:eastAsia="宋体" w:hAnsi="宋体" w:hint="eastAsia"/>
                <w:sz w:val="18"/>
                <w:szCs w:val="18"/>
              </w:rPr>
              <w:t>、分类检索、结果中检索（二次检索）等功能，包含按</w:t>
            </w:r>
            <w:r w:rsidRPr="004B5A80">
              <w:rPr>
                <w:rFonts w:ascii="宋体" w:eastAsia="宋体" w:hAnsi="宋体"/>
                <w:sz w:val="18"/>
                <w:szCs w:val="18"/>
              </w:rPr>
              <w:t>字</w:t>
            </w:r>
            <w:r w:rsidRPr="004B5A80">
              <w:rPr>
                <w:rFonts w:ascii="宋体" w:eastAsia="宋体" w:hAnsi="宋体" w:hint="eastAsia"/>
                <w:sz w:val="18"/>
                <w:szCs w:val="18"/>
              </w:rPr>
              <w:t>段</w:t>
            </w:r>
            <w:r w:rsidRPr="004B5A80">
              <w:rPr>
                <w:rFonts w:ascii="宋体" w:eastAsia="宋体" w:hAnsi="宋体"/>
                <w:sz w:val="18"/>
                <w:szCs w:val="18"/>
              </w:rPr>
              <w:t>检索</w:t>
            </w:r>
            <w:r w:rsidRPr="004B5A80">
              <w:rPr>
                <w:rFonts w:ascii="宋体" w:eastAsia="宋体" w:hAnsi="宋体"/>
                <w:sz w:val="18"/>
                <w:szCs w:val="18"/>
              </w:rPr>
              <w:lastRenderedPageBreak/>
              <w:t>和</w:t>
            </w:r>
            <w:r w:rsidRPr="004B5A80">
              <w:rPr>
                <w:rFonts w:ascii="宋体" w:eastAsia="宋体" w:hAnsi="宋体" w:hint="eastAsia"/>
                <w:sz w:val="18"/>
                <w:szCs w:val="18"/>
              </w:rPr>
              <w:t>导</w:t>
            </w:r>
            <w:r w:rsidRPr="004B5A80">
              <w:rPr>
                <w:rFonts w:ascii="宋体" w:eastAsia="宋体" w:hAnsi="宋体"/>
                <w:sz w:val="18"/>
                <w:szCs w:val="18"/>
              </w:rPr>
              <w:t>航检索功能</w:t>
            </w:r>
            <w:r w:rsidRPr="004B5A80">
              <w:rPr>
                <w:rFonts w:ascii="宋体" w:eastAsia="宋体" w:hAnsi="宋体" w:hint="eastAsia"/>
                <w:sz w:val="18"/>
                <w:szCs w:val="18"/>
              </w:rPr>
              <w:t>，资源类型检索，按主题、篇名、作者、单位、关键词、</w:t>
            </w:r>
            <w:r w:rsidRPr="004B5A80">
              <w:rPr>
                <w:rFonts w:ascii="宋体" w:eastAsia="宋体" w:hAnsi="宋体"/>
                <w:sz w:val="18"/>
                <w:szCs w:val="18"/>
              </w:rPr>
              <w:t>摘要</w:t>
            </w:r>
            <w:r w:rsidRPr="004B5A80">
              <w:rPr>
                <w:rFonts w:ascii="宋体" w:eastAsia="宋体" w:hAnsi="宋体" w:hint="eastAsia"/>
                <w:sz w:val="18"/>
                <w:szCs w:val="18"/>
              </w:rPr>
              <w:t>等主</w:t>
            </w:r>
            <w:r w:rsidRPr="004B5A80">
              <w:rPr>
                <w:rFonts w:ascii="宋体" w:eastAsia="宋体" w:hAnsi="宋体"/>
                <w:sz w:val="18"/>
                <w:szCs w:val="18"/>
              </w:rPr>
              <w:t>要</w:t>
            </w:r>
            <w:r w:rsidRPr="004B5A80">
              <w:rPr>
                <w:rFonts w:ascii="宋体" w:eastAsia="宋体" w:hAnsi="宋体" w:hint="eastAsia"/>
                <w:sz w:val="18"/>
                <w:szCs w:val="18"/>
              </w:rPr>
              <w:t>字</w:t>
            </w:r>
            <w:r w:rsidRPr="004B5A80">
              <w:rPr>
                <w:rFonts w:ascii="宋体" w:eastAsia="宋体" w:hAnsi="宋体"/>
                <w:sz w:val="18"/>
                <w:szCs w:val="18"/>
              </w:rPr>
              <w:t>段</w:t>
            </w:r>
            <w:r w:rsidRPr="004B5A80">
              <w:rPr>
                <w:rFonts w:ascii="宋体" w:eastAsia="宋体" w:hAnsi="宋体" w:hint="eastAsia"/>
                <w:sz w:val="18"/>
                <w:szCs w:val="18"/>
              </w:rPr>
              <w:t>检索功能；集成多种搜索需求，实现单库搜索、组合搜索、区间搜索、聚类搜索、相似性搜索等功能；提供高频关键词、相关词联想功能。</w:t>
            </w:r>
          </w:p>
          <w:p w14:paraId="4147A9B2"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具备在线浏览及本地下载功能，能按照学科、年度、作者等分组浏览。提供检索结果可视化浏览模式，包括关键词云、年代文献统计、作者机构统计、文献类型统计、发表期刊统计的可视化统计。</w:t>
            </w:r>
          </w:p>
          <w:p w14:paraId="37699480" w14:textId="2C05143D" w:rsidR="00A7663A" w:rsidRPr="00A7663A" w:rsidRDefault="00A7663A" w:rsidP="00A7663A">
            <w:pPr>
              <w:rPr>
                <w:rFonts w:ascii="宋体" w:eastAsia="宋体" w:hAnsi="宋体"/>
                <w:sz w:val="18"/>
                <w:szCs w:val="18"/>
              </w:rPr>
            </w:pPr>
            <w:r w:rsidRPr="00A7663A">
              <w:rPr>
                <w:rFonts w:ascii="宋体" w:eastAsia="宋体" w:hAnsi="宋体" w:hint="eastAsia"/>
                <w:sz w:val="18"/>
                <w:szCs w:val="18"/>
              </w:rPr>
              <w:t>期刊检索</w:t>
            </w:r>
            <w:r>
              <w:rPr>
                <w:rFonts w:ascii="宋体" w:eastAsia="宋体" w:hAnsi="宋体" w:hint="eastAsia"/>
                <w:sz w:val="18"/>
                <w:szCs w:val="18"/>
              </w:rPr>
              <w:t>功能</w:t>
            </w:r>
            <w:r w:rsidR="004B0F76">
              <w:rPr>
                <w:rFonts w:ascii="宋体" w:eastAsia="宋体" w:hAnsi="宋体" w:hint="eastAsia"/>
                <w:sz w:val="18"/>
                <w:szCs w:val="18"/>
              </w:rPr>
              <w:t>：</w:t>
            </w:r>
            <w:r w:rsidRPr="004B5A80">
              <w:rPr>
                <w:rFonts w:ascii="宋体" w:eastAsia="宋体" w:hAnsi="宋体" w:hint="eastAsia"/>
                <w:sz w:val="18"/>
                <w:szCs w:val="18"/>
              </w:rPr>
              <w:t>中文期刊和外文期刊分开检索，并且每篇期刊能够直接链接到来源库全文下载网页，对于同一篇文章同时多个数据商都有的情况，可以列出文章出自多个数据商来源。支持检索结果的聚类技术和数据库集成技术（Integrated Data Base）期刊检索结果具有按照年代、学科、核心刊、刊种、来源等信息的聚类功能。</w:t>
            </w:r>
          </w:p>
          <w:p w14:paraId="0DF017A6" w14:textId="77777777" w:rsidR="00A7663A" w:rsidRPr="004B5A80" w:rsidRDefault="00A7663A" w:rsidP="00A7663A">
            <w:pPr>
              <w:rPr>
                <w:rFonts w:ascii="宋体" w:eastAsia="宋体" w:hAnsi="宋体"/>
                <w:sz w:val="18"/>
                <w:szCs w:val="18"/>
              </w:rPr>
            </w:pPr>
            <w:r w:rsidRPr="004B5A80">
              <w:rPr>
                <w:rFonts w:ascii="宋体" w:eastAsia="宋体" w:hAnsi="宋体"/>
                <w:sz w:val="18"/>
                <w:szCs w:val="18"/>
              </w:rPr>
              <w:t>发现资源缺失等错误可以及时向系统管理员反馈</w:t>
            </w:r>
            <w:r w:rsidRPr="004B5A80">
              <w:rPr>
                <w:rFonts w:ascii="宋体" w:eastAsia="宋体" w:hAnsi="宋体" w:hint="eastAsia"/>
                <w:sz w:val="18"/>
                <w:szCs w:val="18"/>
              </w:rPr>
              <w:t>。</w:t>
            </w:r>
          </w:p>
          <w:p w14:paraId="16A2FC74" w14:textId="77777777" w:rsidR="00A7663A" w:rsidRPr="00A7663A" w:rsidRDefault="00A7663A" w:rsidP="00A7663A">
            <w:pPr>
              <w:rPr>
                <w:rFonts w:ascii="宋体" w:eastAsia="宋体" w:hAnsi="宋体"/>
                <w:sz w:val="18"/>
                <w:szCs w:val="18"/>
              </w:rPr>
            </w:pPr>
          </w:p>
          <w:p w14:paraId="25D3E0ED"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2、技术要求</w:t>
            </w:r>
          </w:p>
          <w:p w14:paraId="4C68A416" w14:textId="77777777" w:rsidR="00A7663A" w:rsidRPr="004B5A80" w:rsidRDefault="00A7663A" w:rsidP="00A7663A">
            <w:pPr>
              <w:rPr>
                <w:rFonts w:ascii="宋体" w:eastAsia="宋体" w:hAnsi="宋体"/>
                <w:sz w:val="18"/>
                <w:szCs w:val="18"/>
              </w:rPr>
            </w:pPr>
            <w:r>
              <w:rPr>
                <w:rFonts w:ascii="宋体" w:eastAsia="宋体" w:hAnsi="宋体" w:hint="eastAsia"/>
                <w:sz w:val="18"/>
                <w:szCs w:val="18"/>
              </w:rPr>
              <w:t>（</w:t>
            </w:r>
            <w:r w:rsidRPr="004B5A80">
              <w:rPr>
                <w:rFonts w:ascii="宋体" w:eastAsia="宋体" w:hAnsi="宋体" w:hint="eastAsia"/>
                <w:sz w:val="18"/>
                <w:szCs w:val="18"/>
              </w:rPr>
              <w:t>1）主要技术路线要求</w:t>
            </w:r>
          </w:p>
          <w:p w14:paraId="656BBE7A"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以元数据整合为基础，标准协议、开发接口等技术。</w:t>
            </w:r>
          </w:p>
          <w:p w14:paraId="71772A08"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主要采用元数据仓储和动态发布：元数据仓储指提取商业数据库及本地参与检索数据的题录文摘数据，将题录文摘数据以元数据仓储形式存放于仓储系统中；</w:t>
            </w:r>
            <w:r w:rsidRPr="004B5A80">
              <w:rPr>
                <w:rFonts w:ascii="宋体" w:eastAsia="宋体" w:hAnsi="宋体"/>
                <w:sz w:val="18"/>
                <w:szCs w:val="18"/>
              </w:rPr>
              <w:t xml:space="preserve"> </w:t>
            </w:r>
          </w:p>
          <w:p w14:paraId="03945B56" w14:textId="77777777"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支持标准协议、开发接口：对某些开放了标准协议、开放有公开接口的资源库可采用此方式，支持Z39.50和OAI-PMH、OPAC、xml、webservice等标准。</w:t>
            </w:r>
          </w:p>
          <w:p w14:paraId="6D80B167" w14:textId="6F08B935"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（2）承载要求</w:t>
            </w:r>
          </w:p>
          <w:p w14:paraId="7D22C156" w14:textId="4C5353C0" w:rsidR="00A7663A" w:rsidRPr="004B5A80" w:rsidRDefault="00A7663A" w:rsidP="00A7663A">
            <w:pPr>
              <w:rPr>
                <w:rFonts w:ascii="宋体" w:eastAsia="宋体" w:hAnsi="宋体"/>
                <w:sz w:val="18"/>
                <w:szCs w:val="18"/>
              </w:rPr>
            </w:pPr>
            <w:r w:rsidRPr="004B5A80">
              <w:rPr>
                <w:rFonts w:ascii="宋体" w:eastAsia="宋体" w:hAnsi="宋体" w:hint="eastAsia"/>
                <w:sz w:val="18"/>
                <w:szCs w:val="18"/>
              </w:rPr>
              <w:t>支持200人以上并发检索，200人并发检索与单并发检索相比，检索性能不降低（或微弱降低，但小于人感知的程度）</w:t>
            </w:r>
            <w:r>
              <w:rPr>
                <w:rFonts w:ascii="宋体" w:eastAsia="宋体" w:hAnsi="宋体" w:hint="eastAsia"/>
                <w:sz w:val="18"/>
                <w:szCs w:val="18"/>
              </w:rPr>
              <w:t>；</w:t>
            </w:r>
            <w:r w:rsidRPr="00AF513E">
              <w:rPr>
                <w:rFonts w:ascii="宋体" w:hAnsi="宋体" w:hint="eastAsia"/>
                <w:sz w:val="18"/>
                <w:szCs w:val="18"/>
              </w:rPr>
              <w:t>能够承受</w:t>
            </w:r>
            <w:r>
              <w:rPr>
                <w:rFonts w:ascii="宋体" w:hAnsi="宋体" w:hint="eastAsia"/>
                <w:sz w:val="18"/>
                <w:szCs w:val="18"/>
              </w:rPr>
              <w:t>1亿</w:t>
            </w:r>
            <w:r w:rsidRPr="00AF513E">
              <w:rPr>
                <w:rFonts w:ascii="宋体" w:hAnsi="宋体" w:hint="eastAsia"/>
                <w:sz w:val="18"/>
                <w:szCs w:val="18"/>
              </w:rPr>
              <w:t>条数据量级别的索引和检索。</w:t>
            </w:r>
          </w:p>
        </w:tc>
      </w:tr>
      <w:tr w:rsidR="004B0F76" w:rsidRPr="004B5A80" w14:paraId="44DFD6DD" w14:textId="77777777" w:rsidTr="002677C3">
        <w:trPr>
          <w:jc w:val="center"/>
        </w:trPr>
        <w:tc>
          <w:tcPr>
            <w:tcW w:w="591" w:type="dxa"/>
            <w:shd w:val="clear" w:color="auto" w:fill="auto"/>
            <w:vAlign w:val="center"/>
          </w:tcPr>
          <w:p w14:paraId="3CD2CEF8" w14:textId="5C12552C" w:rsidR="004B0F76" w:rsidRPr="00AF513E" w:rsidRDefault="004B0F76" w:rsidP="004B0F76">
            <w:pPr>
              <w:pStyle w:val="aa"/>
              <w:jc w:val="center"/>
              <w:rPr>
                <w:rFonts w:ascii="宋体" w:hAnsi="宋体" w:cs="宋体"/>
                <w:bCs/>
                <w:kern w:val="0"/>
                <w:sz w:val="24"/>
              </w:rPr>
            </w:pPr>
            <w:r w:rsidRPr="004B5A80">
              <w:rPr>
                <w:rFonts w:ascii="宋体" w:hAnsi="宋体" w:hint="eastAsia"/>
                <w:sz w:val="18"/>
                <w:szCs w:val="18"/>
              </w:rPr>
              <w:lastRenderedPageBreak/>
              <w:t>▲</w:t>
            </w:r>
          </w:p>
        </w:tc>
        <w:tc>
          <w:tcPr>
            <w:tcW w:w="569" w:type="dxa"/>
            <w:shd w:val="clear" w:color="auto" w:fill="auto"/>
            <w:vAlign w:val="center"/>
          </w:tcPr>
          <w:p w14:paraId="7E5AD86E" w14:textId="0103201C" w:rsidR="004B0F76" w:rsidRDefault="004B0F76" w:rsidP="004B0F76">
            <w:pPr>
              <w:pStyle w:val="aa"/>
              <w:jc w:val="center"/>
              <w:rPr>
                <w:rFonts w:ascii="宋体" w:hAnsi="宋体"/>
                <w:sz w:val="18"/>
                <w:szCs w:val="18"/>
              </w:rPr>
            </w:pPr>
            <w:r>
              <w:rPr>
                <w:rFonts w:ascii="宋体" w:hAnsi="宋体" w:hint="eastAsia"/>
                <w:sz w:val="18"/>
                <w:szCs w:val="18"/>
              </w:rPr>
              <w:t>4</w:t>
            </w:r>
          </w:p>
        </w:tc>
        <w:tc>
          <w:tcPr>
            <w:tcW w:w="7086" w:type="dxa"/>
            <w:shd w:val="clear" w:color="auto" w:fill="auto"/>
          </w:tcPr>
          <w:p w14:paraId="7E2DFA14" w14:textId="0282536A" w:rsidR="004B0F76" w:rsidRPr="004B5A80" w:rsidRDefault="004B0F76" w:rsidP="004B0F76">
            <w:pPr>
              <w:rPr>
                <w:rFonts w:ascii="宋体" w:hAnsi="宋体"/>
                <w:sz w:val="18"/>
                <w:szCs w:val="18"/>
              </w:rPr>
            </w:pPr>
            <w:r w:rsidRPr="004B5A80">
              <w:rPr>
                <w:rFonts w:ascii="宋体" w:hAnsi="宋体" w:hint="eastAsia"/>
                <w:sz w:val="18"/>
                <w:szCs w:val="18"/>
              </w:rPr>
              <w:t>本地元数据采集系统</w:t>
            </w:r>
            <w:r>
              <w:rPr>
                <w:rFonts w:ascii="宋体" w:hAnsi="宋体" w:hint="eastAsia"/>
                <w:sz w:val="18"/>
                <w:szCs w:val="18"/>
              </w:rPr>
              <w:t>：</w:t>
            </w:r>
            <w:r w:rsidRPr="004B5A80">
              <w:rPr>
                <w:rFonts w:ascii="宋体" w:eastAsia="宋体" w:hAnsi="宋体" w:hint="eastAsia"/>
                <w:sz w:val="18"/>
                <w:szCs w:val="18"/>
              </w:rPr>
              <w:t>中标方须帮助建立成套本地元数据采集系统，培训</w:t>
            </w:r>
            <w:r w:rsidR="002677C3">
              <w:rPr>
                <w:rFonts w:ascii="宋体" w:eastAsia="宋体" w:hAnsi="宋体" w:hint="eastAsia"/>
                <w:sz w:val="18"/>
                <w:szCs w:val="18"/>
              </w:rPr>
              <w:t>用户</w:t>
            </w:r>
            <w:r w:rsidRPr="004B5A80">
              <w:rPr>
                <w:rFonts w:ascii="宋体" w:eastAsia="宋体" w:hAnsi="宋体" w:hint="eastAsia"/>
                <w:sz w:val="18"/>
                <w:szCs w:val="18"/>
              </w:rPr>
              <w:t>技术人员熟练掌握该系统数据采集功能，中标方每季度对本地数据资源进行元数据更新。</w:t>
            </w:r>
          </w:p>
        </w:tc>
      </w:tr>
      <w:tr w:rsidR="004B0F76" w:rsidRPr="004B5A80" w14:paraId="3B2C8944" w14:textId="77777777" w:rsidTr="002677C3">
        <w:trPr>
          <w:jc w:val="center"/>
        </w:trPr>
        <w:tc>
          <w:tcPr>
            <w:tcW w:w="591" w:type="dxa"/>
            <w:shd w:val="clear" w:color="auto" w:fill="auto"/>
            <w:vAlign w:val="center"/>
          </w:tcPr>
          <w:p w14:paraId="6259C989" w14:textId="465A7331" w:rsidR="004B0F76" w:rsidRPr="00AF513E" w:rsidRDefault="004B0F76" w:rsidP="004B0F76">
            <w:pPr>
              <w:pStyle w:val="aa"/>
              <w:jc w:val="center"/>
              <w:rPr>
                <w:rFonts w:ascii="宋体" w:hAnsi="宋体" w:cs="宋体"/>
                <w:bCs/>
                <w:kern w:val="0"/>
                <w:sz w:val="24"/>
              </w:rPr>
            </w:pPr>
            <w:r w:rsidRPr="00AF513E">
              <w:rPr>
                <w:rFonts w:ascii="宋体" w:hAnsi="宋体" w:cs="宋体" w:hint="eastAsia"/>
                <w:bCs/>
                <w:kern w:val="0"/>
                <w:sz w:val="24"/>
              </w:rPr>
              <w:t>★</w:t>
            </w:r>
          </w:p>
        </w:tc>
        <w:tc>
          <w:tcPr>
            <w:tcW w:w="569" w:type="dxa"/>
            <w:shd w:val="clear" w:color="auto" w:fill="auto"/>
            <w:vAlign w:val="center"/>
          </w:tcPr>
          <w:p w14:paraId="29958375" w14:textId="6FF39515" w:rsidR="004B0F76" w:rsidRDefault="004B0F76" w:rsidP="004B0F76">
            <w:pPr>
              <w:pStyle w:val="aa"/>
              <w:jc w:val="center"/>
              <w:rPr>
                <w:rFonts w:ascii="宋体" w:hAnsi="宋体"/>
                <w:sz w:val="18"/>
                <w:szCs w:val="18"/>
              </w:rPr>
            </w:pPr>
            <w:r>
              <w:rPr>
                <w:rFonts w:ascii="宋体" w:hAnsi="宋体" w:hint="eastAsia"/>
                <w:sz w:val="18"/>
                <w:szCs w:val="18"/>
              </w:rPr>
              <w:t>5</w:t>
            </w:r>
          </w:p>
        </w:tc>
        <w:tc>
          <w:tcPr>
            <w:tcW w:w="7086" w:type="dxa"/>
            <w:shd w:val="clear" w:color="auto" w:fill="auto"/>
          </w:tcPr>
          <w:p w14:paraId="67E0EE8D" w14:textId="3A7C2CE2" w:rsidR="004B0F76" w:rsidRPr="004B5A80" w:rsidRDefault="004B0F76" w:rsidP="004B0F76">
            <w:pPr>
              <w:rPr>
                <w:rFonts w:ascii="宋体" w:hAnsi="宋体"/>
                <w:sz w:val="18"/>
                <w:szCs w:val="18"/>
              </w:rPr>
            </w:pPr>
            <w:r w:rsidRPr="004B5A80">
              <w:rPr>
                <w:rFonts w:ascii="宋体" w:eastAsia="宋体" w:hAnsi="宋体" w:hint="eastAsia"/>
                <w:sz w:val="18"/>
                <w:szCs w:val="18"/>
              </w:rPr>
              <w:t>元数据资源</w:t>
            </w:r>
            <w:r>
              <w:rPr>
                <w:rFonts w:ascii="宋体" w:eastAsia="宋体" w:hAnsi="宋体" w:hint="eastAsia"/>
                <w:sz w:val="18"/>
                <w:szCs w:val="18"/>
              </w:rPr>
              <w:t>及系统接口：至少</w:t>
            </w:r>
            <w:r w:rsidRPr="00AF513E">
              <w:rPr>
                <w:rFonts w:ascii="宋体" w:eastAsia="宋体" w:hAnsi="宋体" w:hint="eastAsia"/>
                <w:sz w:val="18"/>
                <w:szCs w:val="18"/>
              </w:rPr>
              <w:t>收集</w:t>
            </w:r>
            <w:r>
              <w:rPr>
                <w:rFonts w:ascii="宋体" w:eastAsia="宋体" w:hAnsi="宋体" w:hint="eastAsia"/>
                <w:sz w:val="18"/>
                <w:szCs w:val="18"/>
              </w:rPr>
              <w:t>从2</w:t>
            </w:r>
            <w:r>
              <w:rPr>
                <w:rFonts w:ascii="宋体" w:eastAsia="宋体" w:hAnsi="宋体"/>
                <w:sz w:val="18"/>
                <w:szCs w:val="18"/>
              </w:rPr>
              <w:t>000</w:t>
            </w:r>
            <w:r>
              <w:rPr>
                <w:rFonts w:ascii="宋体" w:eastAsia="宋体" w:hAnsi="宋体" w:hint="eastAsia"/>
                <w:sz w:val="18"/>
                <w:szCs w:val="18"/>
              </w:rPr>
              <w:t>年以后</w:t>
            </w:r>
            <w:r w:rsidRPr="00AF513E">
              <w:rPr>
                <w:rFonts w:ascii="宋体" w:eastAsia="宋体" w:hAnsi="宋体" w:hint="eastAsia"/>
                <w:sz w:val="18"/>
                <w:szCs w:val="18"/>
              </w:rPr>
              <w:t>的有效元数据，包含期刊、图书、论文、报纸、专利等不少于200个中外文数据库资源，并且元数据总量不重复不少于2亿条</w:t>
            </w:r>
            <w:r>
              <w:rPr>
                <w:rFonts w:ascii="宋体" w:eastAsia="宋体" w:hAnsi="宋体" w:hint="eastAsia"/>
                <w:sz w:val="18"/>
                <w:szCs w:val="18"/>
              </w:rPr>
              <w:t>；</w:t>
            </w:r>
            <w:r w:rsidRPr="00AF513E">
              <w:rPr>
                <w:rFonts w:ascii="宋体" w:eastAsia="宋体" w:hAnsi="宋体" w:hint="eastAsia"/>
                <w:sz w:val="18"/>
                <w:szCs w:val="18"/>
              </w:rPr>
              <w:t>元数据收集工作由中标方独立完成</w:t>
            </w:r>
            <w:r>
              <w:rPr>
                <w:rFonts w:ascii="宋体" w:eastAsia="宋体" w:hAnsi="宋体" w:hint="eastAsia"/>
                <w:sz w:val="18"/>
                <w:szCs w:val="18"/>
              </w:rPr>
              <w:t>；投标方需提供</w:t>
            </w:r>
            <w:r w:rsidRPr="00AF513E">
              <w:rPr>
                <w:rFonts w:ascii="宋体" w:eastAsia="宋体" w:hAnsi="宋体" w:hint="eastAsia"/>
                <w:sz w:val="18"/>
                <w:szCs w:val="18"/>
              </w:rPr>
              <w:t>元数据库清单。</w:t>
            </w:r>
          </w:p>
        </w:tc>
      </w:tr>
      <w:tr w:rsidR="004B0F76" w:rsidRPr="004B5A80" w14:paraId="3422B37B" w14:textId="77777777" w:rsidTr="002677C3">
        <w:trPr>
          <w:jc w:val="center"/>
        </w:trPr>
        <w:tc>
          <w:tcPr>
            <w:tcW w:w="591" w:type="dxa"/>
            <w:shd w:val="clear" w:color="auto" w:fill="auto"/>
            <w:vAlign w:val="center"/>
          </w:tcPr>
          <w:p w14:paraId="63B1C868" w14:textId="3F7027D8" w:rsidR="004B0F76" w:rsidRPr="00AF513E" w:rsidRDefault="004B0F76" w:rsidP="004B0F76">
            <w:pPr>
              <w:pStyle w:val="aa"/>
              <w:jc w:val="center"/>
              <w:rPr>
                <w:rFonts w:ascii="宋体" w:hAnsi="宋体" w:cs="宋体"/>
                <w:bCs/>
                <w:kern w:val="0"/>
                <w:sz w:val="24"/>
              </w:rPr>
            </w:pPr>
            <w:r w:rsidRPr="00AF513E">
              <w:rPr>
                <w:rFonts w:ascii="宋体" w:hAnsi="宋体" w:cs="宋体" w:hint="eastAsia"/>
                <w:bCs/>
                <w:kern w:val="0"/>
                <w:sz w:val="24"/>
              </w:rPr>
              <w:t>★</w:t>
            </w:r>
          </w:p>
        </w:tc>
        <w:tc>
          <w:tcPr>
            <w:tcW w:w="569" w:type="dxa"/>
            <w:shd w:val="clear" w:color="auto" w:fill="auto"/>
            <w:vAlign w:val="center"/>
          </w:tcPr>
          <w:p w14:paraId="36623332" w14:textId="6EAB2856" w:rsidR="004B0F76" w:rsidRDefault="004B0F76" w:rsidP="004B0F76">
            <w:pPr>
              <w:pStyle w:val="aa"/>
              <w:jc w:val="center"/>
              <w:rPr>
                <w:rFonts w:ascii="宋体" w:hAnsi="宋体"/>
                <w:sz w:val="18"/>
                <w:szCs w:val="18"/>
              </w:rPr>
            </w:pPr>
            <w:r>
              <w:rPr>
                <w:rFonts w:ascii="宋体" w:hAnsi="宋体" w:hint="eastAsia"/>
                <w:sz w:val="18"/>
                <w:szCs w:val="18"/>
              </w:rPr>
              <w:t>6</w:t>
            </w:r>
          </w:p>
        </w:tc>
        <w:tc>
          <w:tcPr>
            <w:tcW w:w="7086" w:type="dxa"/>
            <w:shd w:val="clear" w:color="auto" w:fill="auto"/>
          </w:tcPr>
          <w:p w14:paraId="7052D0D7" w14:textId="6E63DCF2" w:rsidR="002677C3" w:rsidRPr="002677C3" w:rsidRDefault="004B0F76" w:rsidP="002677C3">
            <w:pPr>
              <w:rPr>
                <w:rFonts w:ascii="宋体" w:eastAsia="宋体" w:hAnsi="宋体"/>
                <w:sz w:val="18"/>
                <w:szCs w:val="18"/>
              </w:rPr>
            </w:pPr>
            <w:r w:rsidRPr="004B5A80">
              <w:rPr>
                <w:rFonts w:ascii="宋体" w:hAnsi="宋体" w:hint="eastAsia"/>
                <w:sz w:val="18"/>
                <w:szCs w:val="18"/>
              </w:rPr>
              <w:t>专题数据库服务</w:t>
            </w:r>
            <w:r>
              <w:rPr>
                <w:rFonts w:ascii="宋体" w:eastAsia="宋体" w:hAnsi="宋体" w:hint="eastAsia"/>
                <w:sz w:val="18"/>
                <w:szCs w:val="18"/>
              </w:rPr>
              <w:t>（派生子系统）</w:t>
            </w:r>
            <w:r w:rsidRPr="004B5A80">
              <w:rPr>
                <w:rFonts w:ascii="宋体" w:eastAsia="宋体" w:hAnsi="宋体" w:hint="eastAsia"/>
                <w:sz w:val="18"/>
                <w:szCs w:val="18"/>
              </w:rPr>
              <w:t>功能：根据</w:t>
            </w:r>
            <w:r>
              <w:rPr>
                <w:rFonts w:ascii="宋体" w:eastAsia="宋体" w:hAnsi="宋体" w:hint="eastAsia"/>
                <w:sz w:val="18"/>
                <w:szCs w:val="18"/>
              </w:rPr>
              <w:t>本地</w:t>
            </w:r>
            <w:r w:rsidRPr="004B5A80">
              <w:rPr>
                <w:rFonts w:ascii="宋体" w:eastAsia="宋体" w:hAnsi="宋体" w:hint="eastAsia"/>
                <w:sz w:val="18"/>
                <w:szCs w:val="18"/>
              </w:rPr>
              <w:t>特色产业、用户关心的技术或行业信息，系统管理员可方便按照自定义分类建立专题数据库。有专门工具可视化、便捷地编辑检索词，并将检索结果成库，对成型库可进行增加、删除记录，并修改完善检索词等操作。管理员可自定义的上传平台外的数据资源，包括文字、图表、视频、压缩文件等，在用户检索行业专题库的同时与该补充数据库一起检索，统一显示在行业专题库中。管理员建立本</w:t>
            </w:r>
            <w:r w:rsidR="002677C3">
              <w:rPr>
                <w:rFonts w:ascii="宋体" w:eastAsia="宋体" w:hAnsi="宋体" w:hint="eastAsia"/>
                <w:sz w:val="18"/>
                <w:szCs w:val="18"/>
              </w:rPr>
              <w:t>单位</w:t>
            </w:r>
            <w:r w:rsidRPr="004B5A80">
              <w:rPr>
                <w:rFonts w:ascii="宋体" w:eastAsia="宋体" w:hAnsi="宋体" w:hint="eastAsia"/>
                <w:sz w:val="18"/>
                <w:szCs w:val="18"/>
              </w:rPr>
              <w:t>自己的专题数据库，作为独立的数据库提供给用户检索使用。</w:t>
            </w:r>
            <w:r w:rsidR="002677C3" w:rsidRPr="002677C3">
              <w:rPr>
                <w:rFonts w:ascii="宋体" w:eastAsia="宋体" w:hAnsi="宋体" w:hint="eastAsia"/>
                <w:sz w:val="18"/>
                <w:szCs w:val="18"/>
              </w:rPr>
              <w:t>专题数据库有注册机模块，</w:t>
            </w:r>
            <w:r w:rsidR="002B4644">
              <w:rPr>
                <w:rFonts w:ascii="宋体" w:eastAsia="宋体" w:hAnsi="宋体" w:hint="eastAsia"/>
                <w:sz w:val="18"/>
                <w:szCs w:val="18"/>
              </w:rPr>
              <w:t>第三方</w:t>
            </w:r>
            <w:r w:rsidR="002677C3" w:rsidRPr="002677C3">
              <w:rPr>
                <w:rFonts w:ascii="宋体" w:eastAsia="宋体" w:hAnsi="宋体" w:hint="eastAsia"/>
                <w:sz w:val="18"/>
                <w:szCs w:val="18"/>
              </w:rPr>
              <w:t>用户需注册后才能正常使用该系统。</w:t>
            </w:r>
          </w:p>
        </w:tc>
      </w:tr>
      <w:tr w:rsidR="004B0F76" w:rsidRPr="004B5A80" w14:paraId="1DAF7116" w14:textId="77777777" w:rsidTr="002677C3">
        <w:trPr>
          <w:jc w:val="center"/>
        </w:trPr>
        <w:tc>
          <w:tcPr>
            <w:tcW w:w="591" w:type="dxa"/>
            <w:shd w:val="clear" w:color="auto" w:fill="auto"/>
            <w:vAlign w:val="center"/>
          </w:tcPr>
          <w:p w14:paraId="12D2301F" w14:textId="171CA135" w:rsidR="004B0F76" w:rsidRPr="004B5A80" w:rsidRDefault="00FE6B6D" w:rsidP="004B0F76">
            <w:pPr>
              <w:pStyle w:val="aa"/>
              <w:jc w:val="center"/>
              <w:rPr>
                <w:rFonts w:ascii="宋体" w:hAnsi="宋体"/>
                <w:sz w:val="18"/>
                <w:szCs w:val="18"/>
              </w:rPr>
            </w:pPr>
            <w:r w:rsidRPr="004B5A80">
              <w:rPr>
                <w:rFonts w:ascii="宋体" w:hAnsi="宋体" w:hint="eastAsia"/>
                <w:sz w:val="18"/>
                <w:szCs w:val="18"/>
              </w:rPr>
              <w:t>▲</w:t>
            </w:r>
          </w:p>
        </w:tc>
        <w:tc>
          <w:tcPr>
            <w:tcW w:w="569" w:type="dxa"/>
            <w:shd w:val="clear" w:color="auto" w:fill="auto"/>
            <w:vAlign w:val="center"/>
          </w:tcPr>
          <w:p w14:paraId="248CCF09" w14:textId="366234DA" w:rsidR="004B0F76" w:rsidRPr="004B5A80" w:rsidRDefault="004B0F76" w:rsidP="004B0F76">
            <w:pPr>
              <w:pStyle w:val="aa"/>
              <w:jc w:val="center"/>
              <w:rPr>
                <w:rFonts w:ascii="宋体" w:hAnsi="宋体"/>
                <w:sz w:val="18"/>
                <w:szCs w:val="18"/>
              </w:rPr>
            </w:pPr>
            <w:r>
              <w:rPr>
                <w:rFonts w:ascii="宋体" w:hAnsi="宋体" w:hint="eastAsia"/>
                <w:sz w:val="18"/>
                <w:szCs w:val="18"/>
              </w:rPr>
              <w:t>7</w:t>
            </w:r>
          </w:p>
        </w:tc>
        <w:tc>
          <w:tcPr>
            <w:tcW w:w="7086" w:type="dxa"/>
            <w:shd w:val="clear" w:color="auto" w:fill="auto"/>
          </w:tcPr>
          <w:p w14:paraId="70926EBA" w14:textId="77777777" w:rsidR="004B0F76" w:rsidRDefault="004B0F76" w:rsidP="004B0F76">
            <w:pPr>
              <w:rPr>
                <w:rFonts w:ascii="宋体" w:eastAsia="宋体" w:hAnsi="宋体"/>
                <w:sz w:val="18"/>
                <w:szCs w:val="18"/>
              </w:rPr>
            </w:pPr>
            <w:r>
              <w:rPr>
                <w:rFonts w:ascii="宋体" w:eastAsia="宋体" w:hAnsi="宋体" w:hint="eastAsia"/>
                <w:sz w:val="18"/>
                <w:szCs w:val="18"/>
              </w:rPr>
              <w:t>后台统计管理：</w:t>
            </w:r>
          </w:p>
          <w:p w14:paraId="3CAEC61D" w14:textId="77777777" w:rsidR="004B0F76" w:rsidRPr="004B5A80" w:rsidRDefault="004B0F76" w:rsidP="004B0F76">
            <w:pPr>
              <w:rPr>
                <w:rFonts w:ascii="宋体" w:eastAsia="宋体" w:hAnsi="宋体"/>
                <w:sz w:val="18"/>
                <w:szCs w:val="18"/>
              </w:rPr>
            </w:pPr>
            <w:r>
              <w:rPr>
                <w:rFonts w:ascii="宋体" w:eastAsia="宋体" w:hAnsi="宋体"/>
                <w:sz w:val="18"/>
                <w:szCs w:val="18"/>
              </w:rPr>
              <w:t>1</w:t>
            </w:r>
            <w:r>
              <w:rPr>
                <w:rFonts w:ascii="宋体" w:eastAsia="宋体" w:hAnsi="宋体" w:hint="eastAsia"/>
                <w:sz w:val="18"/>
                <w:szCs w:val="18"/>
              </w:rPr>
              <w:t>、</w:t>
            </w:r>
            <w:r w:rsidRPr="004B5A80">
              <w:rPr>
                <w:rFonts w:ascii="宋体" w:eastAsia="宋体" w:hAnsi="宋体" w:hint="eastAsia"/>
                <w:sz w:val="18"/>
                <w:szCs w:val="18"/>
              </w:rPr>
              <w:t>使用效果统计与报表报告</w:t>
            </w:r>
          </w:p>
          <w:p w14:paraId="420B71DF" w14:textId="2BC6F941"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提供使用效果统计操作的界面，对不同服务分类统计，以报表、图形等多种形式显示统计结果。汇总日志记录，生成各种使用报表。分权限提供不同类型用户不同的用户访问统计。每个注册用户（即客户）可方便查找到下载量等使用平台信息。管理员可按资源类别、时间查看使用信息。</w:t>
            </w:r>
          </w:p>
          <w:p w14:paraId="4C1C4BA2" w14:textId="77777777" w:rsidR="004B0F76" w:rsidRPr="004B5A80" w:rsidRDefault="004B0F76" w:rsidP="004B0F76">
            <w:pPr>
              <w:rPr>
                <w:rFonts w:ascii="宋体" w:eastAsia="宋体" w:hAnsi="宋体"/>
                <w:sz w:val="18"/>
                <w:szCs w:val="18"/>
              </w:rPr>
            </w:pPr>
            <w:r>
              <w:rPr>
                <w:rFonts w:ascii="宋体" w:eastAsia="宋体" w:hAnsi="宋体"/>
                <w:sz w:val="18"/>
                <w:szCs w:val="18"/>
              </w:rPr>
              <w:t>2</w:t>
            </w:r>
            <w:r>
              <w:rPr>
                <w:rFonts w:ascii="宋体" w:eastAsia="宋体" w:hAnsi="宋体" w:hint="eastAsia"/>
                <w:sz w:val="18"/>
                <w:szCs w:val="18"/>
              </w:rPr>
              <w:t>、</w:t>
            </w:r>
            <w:r w:rsidRPr="004B5A80">
              <w:rPr>
                <w:rFonts w:ascii="宋体" w:eastAsia="宋体" w:hAnsi="宋体" w:hint="eastAsia"/>
                <w:sz w:val="18"/>
                <w:szCs w:val="18"/>
              </w:rPr>
              <w:t>日志记录</w:t>
            </w:r>
          </w:p>
          <w:p w14:paraId="48EF4178" w14:textId="58A071C0" w:rsidR="004B0F76" w:rsidRPr="004B5A80" w:rsidRDefault="004B0F76" w:rsidP="00A35AC9">
            <w:pPr>
              <w:rPr>
                <w:rFonts w:ascii="宋体" w:eastAsia="宋体" w:hAnsi="宋体"/>
                <w:sz w:val="18"/>
                <w:szCs w:val="18"/>
              </w:rPr>
            </w:pPr>
            <w:r w:rsidRPr="004B5A80">
              <w:rPr>
                <w:rFonts w:ascii="宋体" w:eastAsia="宋体" w:hAnsi="宋体" w:hint="eastAsia"/>
                <w:sz w:val="18"/>
                <w:szCs w:val="18"/>
              </w:rPr>
              <w:t>记录用户访问的全面信息，包含访问时间、访问服务、所做的操作等。在前台增加检索历史、浏览历史功能模块。支持“使用效果统计与报表报告”模块实现的各种需要。日志记录的细化程度不应对业务系统产生性能影响。</w:t>
            </w:r>
          </w:p>
        </w:tc>
      </w:tr>
      <w:tr w:rsidR="004B0F76" w:rsidRPr="004B5A80" w14:paraId="30642826" w14:textId="77777777" w:rsidTr="002677C3">
        <w:trPr>
          <w:jc w:val="center"/>
        </w:trPr>
        <w:tc>
          <w:tcPr>
            <w:tcW w:w="591" w:type="dxa"/>
            <w:shd w:val="clear" w:color="auto" w:fill="auto"/>
            <w:vAlign w:val="center"/>
          </w:tcPr>
          <w:p w14:paraId="566DF2B4" w14:textId="5AD4AE2A" w:rsidR="004B0F76" w:rsidRPr="004B5A80" w:rsidRDefault="004B0F76" w:rsidP="004B0F76">
            <w:pPr>
              <w:pStyle w:val="aa"/>
              <w:jc w:val="center"/>
              <w:rPr>
                <w:rFonts w:ascii="宋体" w:hAnsi="宋体"/>
                <w:sz w:val="18"/>
                <w:szCs w:val="18"/>
              </w:rPr>
            </w:pPr>
          </w:p>
        </w:tc>
        <w:tc>
          <w:tcPr>
            <w:tcW w:w="569" w:type="dxa"/>
            <w:shd w:val="clear" w:color="auto" w:fill="auto"/>
            <w:vAlign w:val="center"/>
          </w:tcPr>
          <w:p w14:paraId="5304D282" w14:textId="3930744E" w:rsidR="004B0F76" w:rsidRPr="004B5A80" w:rsidRDefault="004B0F76" w:rsidP="004B0F76">
            <w:pPr>
              <w:pStyle w:val="aa"/>
              <w:jc w:val="center"/>
              <w:rPr>
                <w:rFonts w:ascii="宋体" w:hAnsi="宋体"/>
                <w:sz w:val="18"/>
                <w:szCs w:val="18"/>
              </w:rPr>
            </w:pPr>
            <w:r>
              <w:rPr>
                <w:rFonts w:ascii="宋体" w:hAnsi="宋体"/>
                <w:sz w:val="18"/>
                <w:szCs w:val="18"/>
              </w:rPr>
              <w:t>8</w:t>
            </w:r>
          </w:p>
        </w:tc>
        <w:tc>
          <w:tcPr>
            <w:tcW w:w="7086" w:type="dxa"/>
            <w:shd w:val="clear" w:color="auto" w:fill="auto"/>
          </w:tcPr>
          <w:p w14:paraId="2C839B3F" w14:textId="77777777" w:rsidR="004B0F76" w:rsidRDefault="004B0F76" w:rsidP="004B0F76">
            <w:pPr>
              <w:rPr>
                <w:rFonts w:ascii="宋体" w:hAnsi="宋体"/>
                <w:sz w:val="18"/>
                <w:szCs w:val="18"/>
              </w:rPr>
            </w:pPr>
            <w:r w:rsidRPr="004B5A80">
              <w:rPr>
                <w:rFonts w:ascii="宋体" w:hAnsi="宋体" w:hint="eastAsia"/>
                <w:sz w:val="18"/>
                <w:szCs w:val="18"/>
              </w:rPr>
              <w:t>系统运行管理</w:t>
            </w:r>
          </w:p>
          <w:p w14:paraId="4FE7971A" w14:textId="77777777"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系统运行状态监控与健康检查。检查收集系统中其他模块的运行状况和使用状态，根据系统配置的要求报告系统运行状态。</w:t>
            </w:r>
          </w:p>
          <w:p w14:paraId="029CAAC6" w14:textId="77777777"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系统自动任务管理。系统有相当一部分的任务是自动调度的，本模块是实现对这些自动或半自动的任务进行统一的作业管理。</w:t>
            </w:r>
          </w:p>
          <w:p w14:paraId="7B0CAD60" w14:textId="4F5017BD" w:rsidR="004B0F76" w:rsidRPr="004B5A80" w:rsidRDefault="004B0F76" w:rsidP="004B0F76">
            <w:pPr>
              <w:rPr>
                <w:rFonts w:ascii="宋体" w:hAnsi="宋体"/>
                <w:sz w:val="18"/>
                <w:szCs w:val="18"/>
              </w:rPr>
            </w:pPr>
            <w:r w:rsidRPr="004B5A80">
              <w:rPr>
                <w:rFonts w:ascii="宋体" w:eastAsia="宋体" w:hAnsi="宋体" w:hint="eastAsia"/>
                <w:sz w:val="18"/>
                <w:szCs w:val="18"/>
              </w:rPr>
              <w:t>系统参数配置管理。对系统运行或其他的参数形式的值进行配置管理。</w:t>
            </w:r>
          </w:p>
        </w:tc>
      </w:tr>
      <w:tr w:rsidR="004B0F76" w:rsidRPr="004B5A80" w14:paraId="69AF1F9F" w14:textId="77777777" w:rsidTr="002677C3">
        <w:trPr>
          <w:jc w:val="center"/>
        </w:trPr>
        <w:tc>
          <w:tcPr>
            <w:tcW w:w="591" w:type="dxa"/>
            <w:shd w:val="clear" w:color="auto" w:fill="auto"/>
            <w:vAlign w:val="center"/>
          </w:tcPr>
          <w:p w14:paraId="6E922052" w14:textId="5B00710E" w:rsidR="004B0F76" w:rsidRPr="004B5A80" w:rsidRDefault="004B0F76" w:rsidP="004B0F76">
            <w:pPr>
              <w:pStyle w:val="aa"/>
              <w:jc w:val="center"/>
              <w:rPr>
                <w:rFonts w:ascii="宋体" w:hAnsi="宋体"/>
                <w:sz w:val="18"/>
                <w:szCs w:val="18"/>
              </w:rPr>
            </w:pPr>
          </w:p>
        </w:tc>
        <w:tc>
          <w:tcPr>
            <w:tcW w:w="569" w:type="dxa"/>
            <w:shd w:val="clear" w:color="auto" w:fill="auto"/>
            <w:vAlign w:val="center"/>
          </w:tcPr>
          <w:p w14:paraId="76EEE6FE" w14:textId="74D4793B" w:rsidR="004B0F76" w:rsidRPr="004B5A80" w:rsidRDefault="004B0F76" w:rsidP="004B0F76">
            <w:pPr>
              <w:pStyle w:val="aa"/>
              <w:jc w:val="center"/>
              <w:rPr>
                <w:rFonts w:ascii="宋体" w:hAnsi="宋体"/>
                <w:sz w:val="18"/>
                <w:szCs w:val="18"/>
              </w:rPr>
            </w:pPr>
            <w:r>
              <w:rPr>
                <w:rFonts w:ascii="宋体" w:hAnsi="宋体"/>
                <w:sz w:val="18"/>
                <w:szCs w:val="18"/>
              </w:rPr>
              <w:t>9</w:t>
            </w:r>
          </w:p>
        </w:tc>
        <w:tc>
          <w:tcPr>
            <w:tcW w:w="7086" w:type="dxa"/>
            <w:shd w:val="clear" w:color="auto" w:fill="auto"/>
          </w:tcPr>
          <w:p w14:paraId="46208C31" w14:textId="163BD4BB" w:rsidR="004B0F76" w:rsidRPr="004B5A80" w:rsidRDefault="004B0F76" w:rsidP="004B0F76">
            <w:pPr>
              <w:rPr>
                <w:rFonts w:ascii="宋体" w:eastAsia="宋体" w:hAnsi="宋体"/>
                <w:sz w:val="18"/>
                <w:szCs w:val="18"/>
              </w:rPr>
            </w:pPr>
            <w:r w:rsidRPr="004B5A80">
              <w:rPr>
                <w:rFonts w:ascii="宋体" w:hAnsi="宋体" w:hint="eastAsia"/>
                <w:sz w:val="18"/>
                <w:szCs w:val="18"/>
              </w:rPr>
              <w:t>平台数据存放模式</w:t>
            </w:r>
            <w:r>
              <w:rPr>
                <w:rFonts w:ascii="宋体" w:hAnsi="宋体" w:hint="eastAsia"/>
                <w:sz w:val="18"/>
                <w:szCs w:val="18"/>
              </w:rPr>
              <w:t>：</w:t>
            </w:r>
            <w:r w:rsidRPr="004B5A80">
              <w:rPr>
                <w:rFonts w:ascii="宋体" w:hAnsi="宋体" w:hint="eastAsia"/>
                <w:sz w:val="18"/>
                <w:szCs w:val="18"/>
              </w:rPr>
              <w:t>平台上所有本单位拥有的数据均储存在本单位的本地服务器上</w:t>
            </w:r>
          </w:p>
        </w:tc>
      </w:tr>
      <w:tr w:rsidR="004B0F76" w:rsidRPr="004B5A80" w14:paraId="1375B76D" w14:textId="77777777" w:rsidTr="002677C3">
        <w:trPr>
          <w:jc w:val="center"/>
        </w:trPr>
        <w:tc>
          <w:tcPr>
            <w:tcW w:w="591" w:type="dxa"/>
            <w:shd w:val="clear" w:color="auto" w:fill="auto"/>
            <w:vAlign w:val="center"/>
          </w:tcPr>
          <w:p w14:paraId="7A0D2944" w14:textId="588A7E7C" w:rsidR="004B0F76" w:rsidRPr="004B5A80" w:rsidRDefault="004B0F76" w:rsidP="004B0F76">
            <w:pPr>
              <w:pStyle w:val="aa"/>
              <w:jc w:val="center"/>
              <w:rPr>
                <w:rFonts w:ascii="宋体" w:hAnsi="宋体"/>
                <w:sz w:val="18"/>
                <w:szCs w:val="18"/>
              </w:rPr>
            </w:pPr>
            <w:r w:rsidRPr="004B5A80">
              <w:rPr>
                <w:rFonts w:ascii="宋体" w:hAnsi="宋体" w:hint="eastAsia"/>
                <w:sz w:val="18"/>
                <w:szCs w:val="18"/>
              </w:rPr>
              <w:t>▲</w:t>
            </w:r>
          </w:p>
        </w:tc>
        <w:tc>
          <w:tcPr>
            <w:tcW w:w="569" w:type="dxa"/>
            <w:shd w:val="clear" w:color="auto" w:fill="auto"/>
            <w:vAlign w:val="center"/>
          </w:tcPr>
          <w:p w14:paraId="65F5129B" w14:textId="5F1C4330" w:rsidR="004B0F76" w:rsidRPr="004B5A80" w:rsidRDefault="004B0F76" w:rsidP="004B0F76">
            <w:pPr>
              <w:pStyle w:val="aa"/>
              <w:jc w:val="center"/>
              <w:rPr>
                <w:rFonts w:ascii="宋体" w:hAnsi="宋体"/>
                <w:sz w:val="18"/>
                <w:szCs w:val="18"/>
              </w:rPr>
            </w:pPr>
            <w:r>
              <w:rPr>
                <w:rFonts w:ascii="宋体" w:hAnsi="宋体"/>
                <w:sz w:val="18"/>
                <w:szCs w:val="18"/>
              </w:rPr>
              <w:t>10</w:t>
            </w:r>
          </w:p>
        </w:tc>
        <w:tc>
          <w:tcPr>
            <w:tcW w:w="7086" w:type="dxa"/>
            <w:shd w:val="clear" w:color="auto" w:fill="auto"/>
          </w:tcPr>
          <w:p w14:paraId="6706CABF" w14:textId="77777777" w:rsidR="004B0F76" w:rsidRDefault="004B0F76" w:rsidP="004B0F76">
            <w:pPr>
              <w:rPr>
                <w:rFonts w:ascii="宋体" w:eastAsia="宋体" w:hAnsi="宋体"/>
                <w:sz w:val="18"/>
                <w:szCs w:val="18"/>
              </w:rPr>
            </w:pPr>
            <w:r>
              <w:rPr>
                <w:rFonts w:ascii="宋体" w:eastAsia="宋体" w:hAnsi="宋体" w:hint="eastAsia"/>
                <w:sz w:val="18"/>
                <w:szCs w:val="18"/>
              </w:rPr>
              <w:t>系统对外接口要求</w:t>
            </w:r>
          </w:p>
          <w:p w14:paraId="173626A8" w14:textId="0A9CE319" w:rsidR="004B0F76" w:rsidRPr="004B5A80" w:rsidRDefault="004B0F76" w:rsidP="004B0F76">
            <w:pPr>
              <w:rPr>
                <w:rFonts w:ascii="宋体" w:eastAsia="宋体" w:hAnsi="宋体"/>
                <w:sz w:val="18"/>
                <w:szCs w:val="18"/>
              </w:rPr>
            </w:pPr>
            <w:r w:rsidRPr="00AF513E">
              <w:rPr>
                <w:rFonts w:ascii="宋体" w:eastAsia="宋体" w:hAnsi="宋体" w:hint="eastAsia"/>
                <w:sz w:val="18"/>
                <w:szCs w:val="18"/>
              </w:rPr>
              <w:t>要求元数据</w:t>
            </w:r>
            <w:r>
              <w:rPr>
                <w:rFonts w:ascii="宋体" w:eastAsia="宋体" w:hAnsi="宋体" w:hint="eastAsia"/>
                <w:sz w:val="18"/>
                <w:szCs w:val="18"/>
              </w:rPr>
              <w:t>格式</w:t>
            </w:r>
            <w:r w:rsidRPr="00AF513E">
              <w:rPr>
                <w:rFonts w:ascii="宋体" w:eastAsia="宋体" w:hAnsi="宋体" w:hint="eastAsia"/>
                <w:sz w:val="18"/>
                <w:szCs w:val="18"/>
              </w:rPr>
              <w:t>规范</w:t>
            </w:r>
            <w:r>
              <w:rPr>
                <w:rFonts w:ascii="宋体" w:eastAsia="宋体" w:hAnsi="宋体" w:hint="eastAsia"/>
                <w:sz w:val="18"/>
                <w:szCs w:val="18"/>
              </w:rPr>
              <w:t>须与</w:t>
            </w:r>
            <w:r w:rsidRPr="00AF513E">
              <w:rPr>
                <w:rFonts w:ascii="宋体" w:eastAsia="宋体" w:hAnsi="宋体" w:hint="eastAsia"/>
                <w:sz w:val="18"/>
                <w:szCs w:val="18"/>
              </w:rPr>
              <w:t>四川省科技文献</w:t>
            </w:r>
            <w:r>
              <w:rPr>
                <w:rFonts w:ascii="宋体" w:eastAsia="宋体" w:hAnsi="宋体" w:hint="eastAsia"/>
                <w:sz w:val="18"/>
                <w:szCs w:val="18"/>
              </w:rPr>
              <w:t>基础条件</w:t>
            </w:r>
            <w:r w:rsidRPr="00AF513E">
              <w:rPr>
                <w:rFonts w:ascii="宋体" w:eastAsia="宋体" w:hAnsi="宋体" w:hint="eastAsia"/>
                <w:sz w:val="18"/>
                <w:szCs w:val="18"/>
              </w:rPr>
              <w:t>共享</w:t>
            </w:r>
            <w:r>
              <w:rPr>
                <w:rFonts w:ascii="宋体" w:eastAsia="宋体" w:hAnsi="宋体" w:hint="eastAsia"/>
                <w:sz w:val="18"/>
                <w:szCs w:val="18"/>
              </w:rPr>
              <w:t>服务</w:t>
            </w:r>
            <w:r w:rsidRPr="00AF513E">
              <w:rPr>
                <w:rFonts w:ascii="宋体" w:eastAsia="宋体" w:hAnsi="宋体" w:hint="eastAsia"/>
                <w:sz w:val="18"/>
                <w:szCs w:val="18"/>
              </w:rPr>
              <w:t>平台元数据</w:t>
            </w:r>
            <w:r>
              <w:rPr>
                <w:rFonts w:ascii="宋体" w:eastAsia="宋体" w:hAnsi="宋体" w:hint="eastAsia"/>
                <w:sz w:val="18"/>
                <w:szCs w:val="18"/>
              </w:rPr>
              <w:t>一致</w:t>
            </w:r>
            <w:r w:rsidRPr="00AF513E">
              <w:rPr>
                <w:rFonts w:ascii="宋体" w:eastAsia="宋体" w:hAnsi="宋体" w:hint="eastAsia"/>
                <w:sz w:val="18"/>
                <w:szCs w:val="18"/>
              </w:rPr>
              <w:t>，并能有接口做数据交换。</w:t>
            </w:r>
          </w:p>
        </w:tc>
      </w:tr>
      <w:tr w:rsidR="004B0F76" w:rsidRPr="004B5A80" w14:paraId="3333A1C2" w14:textId="77777777" w:rsidTr="002677C3">
        <w:trPr>
          <w:jc w:val="center"/>
        </w:trPr>
        <w:tc>
          <w:tcPr>
            <w:tcW w:w="591" w:type="dxa"/>
            <w:shd w:val="clear" w:color="auto" w:fill="auto"/>
            <w:vAlign w:val="center"/>
          </w:tcPr>
          <w:p w14:paraId="79EDB484" w14:textId="62012E53" w:rsidR="004B0F76" w:rsidRPr="00AF513E" w:rsidRDefault="004B0F76" w:rsidP="004B0F76">
            <w:pPr>
              <w:pStyle w:val="aa"/>
              <w:jc w:val="center"/>
              <w:rPr>
                <w:rFonts w:ascii="宋体" w:hAnsi="宋体" w:cs="宋体"/>
                <w:bCs/>
                <w:kern w:val="0"/>
                <w:sz w:val="24"/>
              </w:rPr>
            </w:pPr>
            <w:r w:rsidRPr="004B5A80">
              <w:rPr>
                <w:rFonts w:ascii="宋体" w:hAnsi="宋体" w:hint="eastAsia"/>
                <w:sz w:val="18"/>
                <w:szCs w:val="18"/>
              </w:rPr>
              <w:t>▲</w:t>
            </w:r>
          </w:p>
        </w:tc>
        <w:tc>
          <w:tcPr>
            <w:tcW w:w="569" w:type="dxa"/>
            <w:shd w:val="clear" w:color="auto" w:fill="auto"/>
            <w:vAlign w:val="center"/>
          </w:tcPr>
          <w:p w14:paraId="2F332F14" w14:textId="7726DBBB" w:rsidR="004B0F76" w:rsidRDefault="004B0F76" w:rsidP="004B0F76">
            <w:pPr>
              <w:pStyle w:val="aa"/>
              <w:jc w:val="center"/>
              <w:rPr>
                <w:rFonts w:ascii="宋体" w:hAnsi="宋体"/>
                <w:sz w:val="18"/>
                <w:szCs w:val="18"/>
              </w:rPr>
            </w:pPr>
            <w:r>
              <w:rPr>
                <w:rFonts w:ascii="宋体" w:hAnsi="宋体"/>
                <w:sz w:val="18"/>
                <w:szCs w:val="18"/>
              </w:rPr>
              <w:t>11</w:t>
            </w:r>
          </w:p>
        </w:tc>
        <w:tc>
          <w:tcPr>
            <w:tcW w:w="7086" w:type="dxa"/>
            <w:shd w:val="clear" w:color="auto" w:fill="auto"/>
          </w:tcPr>
          <w:p w14:paraId="5A82A945" w14:textId="77777777" w:rsidR="004B0F76" w:rsidRDefault="004B0F76" w:rsidP="004B0F76">
            <w:pPr>
              <w:rPr>
                <w:rFonts w:ascii="宋体" w:hAnsi="宋体"/>
                <w:sz w:val="18"/>
                <w:szCs w:val="18"/>
              </w:rPr>
            </w:pPr>
            <w:r w:rsidRPr="004B5A80">
              <w:rPr>
                <w:rFonts w:ascii="宋体" w:hAnsi="宋体" w:hint="eastAsia"/>
                <w:sz w:val="18"/>
                <w:szCs w:val="18"/>
              </w:rPr>
              <w:t>软件安全</w:t>
            </w:r>
            <w:r>
              <w:rPr>
                <w:rFonts w:ascii="宋体" w:hAnsi="宋体" w:hint="eastAsia"/>
                <w:sz w:val="18"/>
                <w:szCs w:val="18"/>
              </w:rPr>
              <w:t>：</w:t>
            </w:r>
          </w:p>
          <w:p w14:paraId="61A495E7" w14:textId="77777777"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中标方交付的软件不应存在任何安全问题，在使用中如产生任何相关的安全问题导致的一切后果由中标方承担。例如（但不仅限如下叙述）：</w:t>
            </w:r>
          </w:p>
          <w:p w14:paraId="0217B6F5" w14:textId="784D7556"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后门</w:t>
            </w:r>
            <w:r w:rsidR="00FE6B6D">
              <w:rPr>
                <w:rFonts w:ascii="宋体" w:eastAsia="宋体" w:hAnsi="宋体" w:hint="eastAsia"/>
                <w:sz w:val="18"/>
                <w:szCs w:val="18"/>
              </w:rPr>
              <w:t>：</w:t>
            </w:r>
            <w:r w:rsidRPr="004B5A80">
              <w:rPr>
                <w:rFonts w:ascii="宋体" w:eastAsia="宋体" w:hAnsi="宋体" w:hint="eastAsia"/>
                <w:sz w:val="18"/>
                <w:szCs w:val="18"/>
              </w:rPr>
              <w:t>中标方交付的软件中不应有任何有意或者无意的后门。包含开发期为便于调试设置的拦截接口、信息显示接口、和其他任何与标书要求实际使用要求无关的最终功能。</w:t>
            </w:r>
          </w:p>
          <w:p w14:paraId="62D28807" w14:textId="0A5809D6" w:rsidR="004B0F76" w:rsidRPr="004B5A80" w:rsidRDefault="004B0F76" w:rsidP="004B0F76">
            <w:pPr>
              <w:rPr>
                <w:rFonts w:ascii="宋体" w:eastAsia="宋体" w:hAnsi="宋体"/>
                <w:sz w:val="18"/>
                <w:szCs w:val="18"/>
              </w:rPr>
            </w:pPr>
            <w:r w:rsidRPr="004B5A80">
              <w:rPr>
                <w:rFonts w:ascii="宋体" w:eastAsia="宋体" w:hAnsi="宋体" w:hint="eastAsia"/>
                <w:sz w:val="18"/>
                <w:szCs w:val="18"/>
              </w:rPr>
              <w:t>漏洞</w:t>
            </w:r>
            <w:r w:rsidR="00BD2381">
              <w:rPr>
                <w:rFonts w:ascii="宋体" w:eastAsia="宋体" w:hAnsi="宋体" w:hint="eastAsia"/>
                <w:sz w:val="18"/>
                <w:szCs w:val="18"/>
              </w:rPr>
              <w:t>：</w:t>
            </w:r>
            <w:r w:rsidRPr="004B5A80">
              <w:rPr>
                <w:rFonts w:ascii="宋体" w:eastAsia="宋体" w:hAnsi="宋体" w:hint="eastAsia"/>
                <w:sz w:val="18"/>
                <w:szCs w:val="18"/>
              </w:rPr>
              <w:t>中标方交付的软件中应避免软件漏洞，尤其是与网络安全和数据安全相关的漏洞。保证不会因本系统的漏洞而产生（本系统自身和处于同一机房环境的其他系统）有安全隐患。</w:t>
            </w:r>
          </w:p>
          <w:p w14:paraId="05C02B67" w14:textId="70A4D53C" w:rsidR="004B0F76" w:rsidRDefault="004B0F76" w:rsidP="004B0F76">
            <w:pPr>
              <w:rPr>
                <w:rFonts w:ascii="宋体" w:eastAsia="宋体" w:hAnsi="宋体"/>
                <w:sz w:val="18"/>
                <w:szCs w:val="18"/>
              </w:rPr>
            </w:pPr>
            <w:r w:rsidRPr="004B5A80">
              <w:rPr>
                <w:rFonts w:ascii="宋体" w:eastAsia="宋体" w:hAnsi="宋体" w:hint="eastAsia"/>
                <w:sz w:val="18"/>
                <w:szCs w:val="18"/>
              </w:rPr>
              <w:t>数据安全</w:t>
            </w:r>
            <w:r w:rsidR="00FE6B6D">
              <w:rPr>
                <w:rFonts w:ascii="宋体" w:eastAsia="宋体" w:hAnsi="宋体" w:hint="eastAsia"/>
                <w:sz w:val="18"/>
                <w:szCs w:val="18"/>
              </w:rPr>
              <w:t>：</w:t>
            </w:r>
            <w:r w:rsidRPr="004B5A80">
              <w:rPr>
                <w:rFonts w:ascii="宋体" w:eastAsia="宋体" w:hAnsi="宋体" w:hint="eastAsia"/>
                <w:sz w:val="18"/>
                <w:szCs w:val="18"/>
              </w:rPr>
              <w:t>中标方交付的软件应保证系统运行中一切数据安全，包含元数据不会泄露、产生的费用记录不会丢失等，提供数据的备份功能。</w:t>
            </w:r>
          </w:p>
          <w:p w14:paraId="59A1E74F" w14:textId="5EEB71DF" w:rsidR="00FE6B6D" w:rsidRPr="000A4BBC" w:rsidRDefault="00FE6B6D" w:rsidP="004B0F76">
            <w:pPr>
              <w:rPr>
                <w:rFonts w:ascii="宋体" w:hAnsi="宋体"/>
                <w:sz w:val="18"/>
                <w:szCs w:val="18"/>
              </w:rPr>
            </w:pPr>
            <w:r>
              <w:rPr>
                <w:rFonts w:ascii="宋体" w:hAnsi="宋体" w:hint="eastAsia"/>
                <w:sz w:val="18"/>
                <w:szCs w:val="18"/>
              </w:rPr>
              <w:t>版权安全：</w:t>
            </w:r>
            <w:r w:rsidRPr="00FE6B6D">
              <w:rPr>
                <w:rFonts w:ascii="宋体" w:hAnsi="宋体" w:hint="eastAsia"/>
                <w:sz w:val="18"/>
                <w:szCs w:val="18"/>
              </w:rPr>
              <w:t>中标方承诺软件开发过程中所使用的技术、组件、程序等均为自主知识产，或购买了相关知识产权使用和分发权，不侵害其他任何第三方组织或个人。软件系统交付给客户时，软件系统及其内含的组件、程序等的所有权和分发权一并交付给客户。若软件系统本身有侵权情况，客户不承担任何责任，中标方承担一切责任。</w:t>
            </w:r>
          </w:p>
        </w:tc>
      </w:tr>
      <w:tr w:rsidR="004B0F76" w:rsidRPr="004B5A80" w14:paraId="01DBA2CC" w14:textId="77777777" w:rsidTr="002677C3">
        <w:trPr>
          <w:jc w:val="center"/>
        </w:trPr>
        <w:tc>
          <w:tcPr>
            <w:tcW w:w="591" w:type="dxa"/>
            <w:shd w:val="clear" w:color="auto" w:fill="auto"/>
            <w:vAlign w:val="center"/>
          </w:tcPr>
          <w:p w14:paraId="701E16C7" w14:textId="022BB642" w:rsidR="004B0F76" w:rsidRPr="004B5A80" w:rsidRDefault="004B0F76" w:rsidP="004B0F76">
            <w:pPr>
              <w:pStyle w:val="aa"/>
              <w:jc w:val="center"/>
              <w:rPr>
                <w:rFonts w:ascii="宋体" w:hAnsi="宋体"/>
                <w:sz w:val="18"/>
                <w:szCs w:val="18"/>
              </w:rPr>
            </w:pPr>
            <w:r w:rsidRPr="008A36AB">
              <w:rPr>
                <w:rFonts w:ascii="宋体" w:hAnsi="宋体" w:cs="宋体" w:hint="eastAsia"/>
                <w:bCs/>
                <w:kern w:val="0"/>
                <w:sz w:val="24"/>
              </w:rPr>
              <w:t>★</w:t>
            </w:r>
          </w:p>
        </w:tc>
        <w:tc>
          <w:tcPr>
            <w:tcW w:w="569" w:type="dxa"/>
            <w:shd w:val="clear" w:color="auto" w:fill="auto"/>
            <w:vAlign w:val="center"/>
          </w:tcPr>
          <w:p w14:paraId="4D5CBF57" w14:textId="322AF02B" w:rsidR="004B0F76" w:rsidRPr="008A36AB" w:rsidRDefault="004B0F76" w:rsidP="004B0F76">
            <w:pPr>
              <w:pStyle w:val="aa"/>
              <w:jc w:val="center"/>
              <w:rPr>
                <w:rFonts w:ascii="宋体" w:hAnsi="宋体"/>
                <w:sz w:val="18"/>
                <w:szCs w:val="18"/>
              </w:rPr>
            </w:pPr>
            <w:r>
              <w:rPr>
                <w:rFonts w:ascii="宋体" w:hAnsi="宋体"/>
                <w:sz w:val="18"/>
                <w:szCs w:val="18"/>
              </w:rPr>
              <w:t>12</w:t>
            </w:r>
          </w:p>
        </w:tc>
        <w:tc>
          <w:tcPr>
            <w:tcW w:w="7086" w:type="dxa"/>
            <w:shd w:val="clear" w:color="auto" w:fill="auto"/>
          </w:tcPr>
          <w:p w14:paraId="7A253E80" w14:textId="1DA21E1F" w:rsidR="004B0F76" w:rsidRPr="008A36AB" w:rsidRDefault="004B0F76" w:rsidP="004B0F76">
            <w:pPr>
              <w:rPr>
                <w:rFonts w:ascii="宋体" w:eastAsia="宋体" w:hAnsi="宋体"/>
                <w:sz w:val="18"/>
                <w:szCs w:val="18"/>
              </w:rPr>
            </w:pPr>
            <w:r w:rsidRPr="004B5A80">
              <w:rPr>
                <w:rFonts w:ascii="宋体" w:hAnsi="宋体" w:hint="eastAsia"/>
                <w:sz w:val="18"/>
                <w:szCs w:val="18"/>
              </w:rPr>
              <w:t>质量保证</w:t>
            </w:r>
            <w:r w:rsidR="00FE2DC6">
              <w:rPr>
                <w:rFonts w:ascii="宋体" w:hAnsi="宋体" w:hint="eastAsia"/>
                <w:sz w:val="18"/>
                <w:szCs w:val="18"/>
              </w:rPr>
              <w:t>（售后服务）</w:t>
            </w:r>
            <w:r w:rsidRPr="008A36AB">
              <w:rPr>
                <w:rFonts w:ascii="宋体" w:eastAsia="宋体" w:hAnsi="宋体" w:hint="eastAsia"/>
                <w:sz w:val="18"/>
                <w:szCs w:val="18"/>
              </w:rPr>
              <w:t>自项目验收交付日起，质量保证</w:t>
            </w:r>
            <w:r w:rsidR="00FE2DC6">
              <w:rPr>
                <w:rFonts w:ascii="宋体" w:eastAsia="宋体" w:hAnsi="宋体" w:hint="eastAsia"/>
                <w:sz w:val="18"/>
                <w:szCs w:val="18"/>
              </w:rPr>
              <w:t>（售后服务）</w:t>
            </w:r>
            <w:r w:rsidRPr="008A36AB">
              <w:rPr>
                <w:rFonts w:ascii="宋体" w:eastAsia="宋体" w:hAnsi="宋体" w:hint="eastAsia"/>
                <w:sz w:val="18"/>
                <w:szCs w:val="18"/>
              </w:rPr>
              <w:t>期不少于</w:t>
            </w:r>
            <w:r w:rsidRPr="008A36AB">
              <w:rPr>
                <w:rFonts w:ascii="宋体" w:eastAsia="宋体" w:hAnsi="宋体"/>
                <w:sz w:val="18"/>
                <w:szCs w:val="18"/>
              </w:rPr>
              <w:t>36</w:t>
            </w:r>
            <w:r w:rsidRPr="008A36AB">
              <w:rPr>
                <w:rFonts w:ascii="宋体" w:eastAsia="宋体" w:hAnsi="宋体" w:hint="eastAsia"/>
                <w:sz w:val="18"/>
                <w:szCs w:val="18"/>
              </w:rPr>
              <w:t>个月。在质量保证期内发生的软件质量问题，由投标人负责免费解决。</w:t>
            </w:r>
          </w:p>
        </w:tc>
      </w:tr>
    </w:tbl>
    <w:p w14:paraId="5771A5DD" w14:textId="77777777" w:rsidR="00AF513E" w:rsidRPr="00AF513E" w:rsidRDefault="00AF513E" w:rsidP="00AF513E">
      <w:pPr>
        <w:widowControl/>
        <w:shd w:val="clear" w:color="auto" w:fill="FFFFFF"/>
        <w:spacing w:line="480" w:lineRule="auto"/>
        <w:outlineLvl w:val="4"/>
        <w:rPr>
          <w:color w:val="FF0000"/>
          <w:sz w:val="24"/>
        </w:rPr>
      </w:pPr>
    </w:p>
    <w:bookmarkEnd w:id="0"/>
    <w:p w14:paraId="0A50FA67" w14:textId="77777777" w:rsidR="0044357E" w:rsidRPr="00DC32F1" w:rsidRDefault="007B2A0D" w:rsidP="0044357E">
      <w:pPr>
        <w:widowControl/>
        <w:shd w:val="clear" w:color="auto" w:fill="FFFFFF"/>
        <w:spacing w:line="480" w:lineRule="auto"/>
        <w:ind w:firstLineChars="150" w:firstLine="36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评审</w:t>
      </w:r>
      <w:r w:rsidRPr="00DC32F1">
        <w:rPr>
          <w:rFonts w:ascii="宋体" w:eastAsia="宋体" w:hAnsi="宋体" w:cs="宋体"/>
          <w:color w:val="FF0000"/>
          <w:kern w:val="0"/>
          <w:sz w:val="24"/>
          <w:szCs w:val="24"/>
        </w:rPr>
        <w:t>条款</w:t>
      </w:r>
      <w:r w:rsidRPr="00DC32F1">
        <w:rPr>
          <w:rFonts w:ascii="宋体" w:eastAsia="宋体" w:hAnsi="宋体" w:cs="宋体" w:hint="eastAsia"/>
          <w:color w:val="FF0000"/>
          <w:kern w:val="0"/>
          <w:sz w:val="24"/>
          <w:szCs w:val="24"/>
        </w:rPr>
        <w:t>：</w:t>
      </w:r>
    </w:p>
    <w:p w14:paraId="5FA2FB1C" w14:textId="075C8C6B" w:rsidR="00A80DA9" w:rsidRDefault="00EC185D" w:rsidP="0044357E">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hAnsi="宋体" w:hint="eastAsia"/>
          <w:bCs/>
          <w:sz w:val="24"/>
        </w:rPr>
        <w:sym w:font="Wingdings 2" w:char="F052"/>
      </w:r>
      <w:r w:rsidR="00C12962">
        <w:rPr>
          <w:rFonts w:ascii="宋体" w:eastAsia="宋体" w:hAnsi="宋体" w:cs="宋体" w:hint="eastAsia"/>
          <w:color w:val="333333"/>
          <w:kern w:val="0"/>
          <w:sz w:val="24"/>
          <w:szCs w:val="24"/>
        </w:rPr>
        <w:t>综合评分法</w:t>
      </w:r>
    </w:p>
    <w:tbl>
      <w:tblPr>
        <w:tblStyle w:val="a9"/>
        <w:tblW w:w="8222" w:type="dxa"/>
        <w:tblInd w:w="-5" w:type="dxa"/>
        <w:tblLook w:val="04A0" w:firstRow="1" w:lastRow="0" w:firstColumn="1" w:lastColumn="0" w:noHBand="0" w:noVBand="1"/>
      </w:tblPr>
      <w:tblGrid>
        <w:gridCol w:w="691"/>
        <w:gridCol w:w="691"/>
        <w:gridCol w:w="998"/>
        <w:gridCol w:w="4697"/>
        <w:gridCol w:w="437"/>
        <w:gridCol w:w="708"/>
      </w:tblGrid>
      <w:tr w:rsidR="00DD1C4B" w14:paraId="73042BCB" w14:textId="77777777" w:rsidTr="00F20DEC">
        <w:tc>
          <w:tcPr>
            <w:tcW w:w="691" w:type="dxa"/>
            <w:vAlign w:val="center"/>
          </w:tcPr>
          <w:p w14:paraId="57B3425E" w14:textId="77777777" w:rsidR="00DD1C4B" w:rsidRPr="000470FC" w:rsidRDefault="00DD1C4B" w:rsidP="00DD1C4B">
            <w:pPr>
              <w:widowControl/>
              <w:spacing w:line="240" w:lineRule="atLeast"/>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评审项编号</w:t>
            </w:r>
          </w:p>
        </w:tc>
        <w:tc>
          <w:tcPr>
            <w:tcW w:w="691" w:type="dxa"/>
            <w:vAlign w:val="center"/>
          </w:tcPr>
          <w:p w14:paraId="1305EBF0" w14:textId="77777777" w:rsidR="00DD1C4B" w:rsidRPr="000470FC" w:rsidRDefault="00DD1C4B" w:rsidP="00DD1C4B">
            <w:pPr>
              <w:widowControl/>
              <w:spacing w:line="240" w:lineRule="atLeast"/>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一级评审项</w:t>
            </w:r>
          </w:p>
        </w:tc>
        <w:tc>
          <w:tcPr>
            <w:tcW w:w="998" w:type="dxa"/>
            <w:vAlign w:val="center"/>
          </w:tcPr>
          <w:p w14:paraId="65391D38" w14:textId="77777777" w:rsidR="00DD1C4B" w:rsidRPr="000470FC" w:rsidRDefault="00DD1C4B" w:rsidP="00DD1C4B">
            <w:pPr>
              <w:widowControl/>
              <w:spacing w:line="240" w:lineRule="atLeast"/>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二级评审项</w:t>
            </w:r>
          </w:p>
        </w:tc>
        <w:tc>
          <w:tcPr>
            <w:tcW w:w="4697" w:type="dxa"/>
            <w:vAlign w:val="center"/>
          </w:tcPr>
          <w:p w14:paraId="5B22CEAD" w14:textId="77777777" w:rsidR="00DD1C4B" w:rsidRPr="000470FC" w:rsidRDefault="00DD1C4B" w:rsidP="00DD1C4B">
            <w:pPr>
              <w:widowControl/>
              <w:spacing w:line="240" w:lineRule="atLeast"/>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详细要求</w:t>
            </w:r>
          </w:p>
        </w:tc>
        <w:tc>
          <w:tcPr>
            <w:tcW w:w="437" w:type="dxa"/>
            <w:vAlign w:val="center"/>
          </w:tcPr>
          <w:p w14:paraId="615F9AD0" w14:textId="77777777" w:rsidR="00DD1C4B" w:rsidRPr="000470FC" w:rsidRDefault="00DD1C4B" w:rsidP="00DD1C4B">
            <w:pPr>
              <w:widowControl/>
              <w:spacing w:line="240" w:lineRule="atLeast"/>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分值</w:t>
            </w:r>
          </w:p>
        </w:tc>
        <w:tc>
          <w:tcPr>
            <w:tcW w:w="708" w:type="dxa"/>
            <w:vAlign w:val="center"/>
          </w:tcPr>
          <w:p w14:paraId="2BC300D8" w14:textId="77777777" w:rsidR="00DD1C4B" w:rsidRPr="000470FC" w:rsidRDefault="00DD1C4B" w:rsidP="00DD1C4B">
            <w:pPr>
              <w:widowControl/>
              <w:spacing w:line="240" w:lineRule="atLeast"/>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客观评审项</w:t>
            </w:r>
          </w:p>
        </w:tc>
      </w:tr>
      <w:tr w:rsidR="00DD1C4B" w14:paraId="6F4F5E32" w14:textId="77777777" w:rsidTr="00F20DEC">
        <w:tc>
          <w:tcPr>
            <w:tcW w:w="691" w:type="dxa"/>
            <w:vAlign w:val="center"/>
          </w:tcPr>
          <w:p w14:paraId="0210F5F9" w14:textId="77777777" w:rsidR="00DD1C4B" w:rsidRDefault="00DD1C4B" w:rsidP="00720EB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691" w:type="dxa"/>
            <w:vAlign w:val="center"/>
          </w:tcPr>
          <w:p w14:paraId="5FB9023C" w14:textId="77777777" w:rsidR="00DD1C4B" w:rsidRDefault="00DD1C4B" w:rsidP="00720EBB">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998" w:type="dxa"/>
            <w:vAlign w:val="center"/>
          </w:tcPr>
          <w:p w14:paraId="6E281276" w14:textId="08717E8C" w:rsidR="00DD1C4B" w:rsidRDefault="00DD1C4B" w:rsidP="00DD1C4B">
            <w:pPr>
              <w:widowControl/>
              <w:snapToGrid w:val="0"/>
              <w:spacing w:line="300" w:lineRule="exact"/>
              <w:jc w:val="center"/>
              <w:textAlignment w:val="bottom"/>
              <w:rPr>
                <w:rFonts w:hAnsi="宋体" w:cs="宋体"/>
                <w:szCs w:val="21"/>
              </w:rPr>
            </w:pPr>
            <w:r>
              <w:rPr>
                <w:rFonts w:hAnsi="宋体" w:cs="宋体" w:hint="eastAsia"/>
                <w:szCs w:val="21"/>
              </w:rPr>
              <w:t>报价</w:t>
            </w:r>
            <w:r>
              <w:rPr>
                <w:rFonts w:hAnsi="宋体" w:cs="宋体" w:hint="eastAsia"/>
                <w:szCs w:val="21"/>
              </w:rPr>
              <w:t>30%</w:t>
            </w:r>
          </w:p>
        </w:tc>
        <w:tc>
          <w:tcPr>
            <w:tcW w:w="4697" w:type="dxa"/>
            <w:vAlign w:val="center"/>
          </w:tcPr>
          <w:p w14:paraId="12593D45" w14:textId="77777777" w:rsidR="00DD1C4B" w:rsidRDefault="00DD1C4B" w:rsidP="00F20DEC">
            <w:pPr>
              <w:widowControl/>
              <w:snapToGrid w:val="0"/>
              <w:spacing w:line="300" w:lineRule="exact"/>
              <w:jc w:val="left"/>
              <w:textAlignment w:val="bottom"/>
              <w:rPr>
                <w:rFonts w:hAnsi="宋体" w:cs="宋体"/>
                <w:szCs w:val="21"/>
              </w:rPr>
            </w:pPr>
            <w:r>
              <w:rPr>
                <w:rFonts w:hAnsi="宋体" w:cs="宋体"/>
                <w:szCs w:val="21"/>
              </w:rPr>
              <w:t>满足磋商文件要求且响应价格最低的报价为基准价，其价格分为满分。其他供应商的价格分统一按照下列公式计算：报价得分</w:t>
            </w:r>
            <w:r>
              <w:rPr>
                <w:rFonts w:hAnsi="宋体" w:cs="宋体"/>
                <w:szCs w:val="21"/>
              </w:rPr>
              <w:t>=(</w:t>
            </w:r>
            <w:r>
              <w:rPr>
                <w:rFonts w:hAnsi="宋体" w:cs="宋体"/>
                <w:szCs w:val="21"/>
              </w:rPr>
              <w:t>基准价／报价</w:t>
            </w:r>
            <w:r>
              <w:rPr>
                <w:rFonts w:hAnsi="宋体" w:cs="宋体"/>
                <w:szCs w:val="21"/>
              </w:rPr>
              <w:t>)* 30%*100</w:t>
            </w:r>
            <w:r>
              <w:rPr>
                <w:rFonts w:hAnsi="宋体" w:cs="宋体" w:hint="eastAsia"/>
                <w:szCs w:val="21"/>
              </w:rPr>
              <w:t>。</w:t>
            </w:r>
            <w:r>
              <w:rPr>
                <w:rFonts w:ascii="宋体" w:hAnsi="宋体" w:cs="宋体" w:hint="eastAsia"/>
                <w:szCs w:val="21"/>
              </w:rPr>
              <w:t>四舍五入，保留两位小数</w:t>
            </w:r>
          </w:p>
        </w:tc>
        <w:tc>
          <w:tcPr>
            <w:tcW w:w="437" w:type="dxa"/>
            <w:vAlign w:val="center"/>
          </w:tcPr>
          <w:p w14:paraId="0490320C" w14:textId="77777777" w:rsidR="00DD1C4B" w:rsidRDefault="00DD1C4B" w:rsidP="00720EBB">
            <w:pPr>
              <w:spacing w:line="300" w:lineRule="exact"/>
              <w:rPr>
                <w:rFonts w:hAnsi="宋体" w:cs="宋体"/>
                <w:szCs w:val="21"/>
              </w:rPr>
            </w:pPr>
            <w:r>
              <w:rPr>
                <w:rFonts w:hAnsi="宋体" w:cs="宋体" w:hint="eastAsia"/>
                <w:szCs w:val="21"/>
              </w:rPr>
              <w:t>30</w:t>
            </w:r>
            <w:r>
              <w:rPr>
                <w:rFonts w:hAnsi="宋体" w:cs="宋体" w:hint="eastAsia"/>
                <w:szCs w:val="21"/>
              </w:rPr>
              <w:t>分</w:t>
            </w:r>
          </w:p>
        </w:tc>
        <w:tc>
          <w:tcPr>
            <w:tcW w:w="708" w:type="dxa"/>
            <w:vAlign w:val="center"/>
          </w:tcPr>
          <w:p w14:paraId="2ADCAFC2" w14:textId="77777777" w:rsidR="00DD1C4B" w:rsidRDefault="00DD1C4B" w:rsidP="00720EBB">
            <w:pPr>
              <w:widowControl/>
              <w:snapToGrid w:val="0"/>
              <w:spacing w:line="300" w:lineRule="exact"/>
              <w:jc w:val="center"/>
              <w:textAlignment w:val="bottom"/>
              <w:rPr>
                <w:rFonts w:hAnsi="宋体" w:cs="宋体"/>
                <w:szCs w:val="21"/>
              </w:rPr>
            </w:pPr>
            <w:r>
              <w:rPr>
                <w:rFonts w:hAnsi="宋体" w:cs="宋体" w:hint="eastAsia"/>
                <w:szCs w:val="21"/>
              </w:rPr>
              <w:t>是</w:t>
            </w:r>
          </w:p>
        </w:tc>
      </w:tr>
      <w:tr w:rsidR="00DD1C4B" w14:paraId="4A88B958" w14:textId="77777777" w:rsidTr="00F20DEC">
        <w:tc>
          <w:tcPr>
            <w:tcW w:w="691" w:type="dxa"/>
            <w:vAlign w:val="center"/>
          </w:tcPr>
          <w:p w14:paraId="52DD9142" w14:textId="77777777" w:rsidR="00DD1C4B" w:rsidRDefault="00DD1C4B" w:rsidP="00720EBB">
            <w:pPr>
              <w:widowControl/>
              <w:spacing w:line="480" w:lineRule="auto"/>
              <w:rPr>
                <w:rFonts w:ascii="宋体" w:eastAsia="宋体" w:hAnsi="宋体" w:cs="宋体"/>
                <w:color w:val="333333"/>
                <w:kern w:val="0"/>
                <w:sz w:val="24"/>
                <w:szCs w:val="24"/>
              </w:rPr>
            </w:pPr>
          </w:p>
        </w:tc>
        <w:tc>
          <w:tcPr>
            <w:tcW w:w="691" w:type="dxa"/>
            <w:vAlign w:val="center"/>
          </w:tcPr>
          <w:p w14:paraId="191A7CCD" w14:textId="77777777" w:rsidR="00DD1C4B" w:rsidRDefault="00DD1C4B" w:rsidP="00720EBB">
            <w:pPr>
              <w:widowControl/>
              <w:spacing w:line="480" w:lineRule="auto"/>
              <w:rPr>
                <w:rFonts w:ascii="宋体" w:eastAsia="宋体" w:hAnsi="宋体" w:cs="宋体"/>
                <w:color w:val="333333"/>
                <w:kern w:val="0"/>
                <w:sz w:val="24"/>
                <w:szCs w:val="24"/>
              </w:rPr>
            </w:pPr>
          </w:p>
        </w:tc>
        <w:tc>
          <w:tcPr>
            <w:tcW w:w="998" w:type="dxa"/>
            <w:vAlign w:val="center"/>
          </w:tcPr>
          <w:p w14:paraId="3560FDBB" w14:textId="41763A37" w:rsidR="00DD1C4B" w:rsidRDefault="00DD1C4B" w:rsidP="00DD1C4B">
            <w:pPr>
              <w:widowControl/>
              <w:snapToGrid w:val="0"/>
              <w:spacing w:line="300" w:lineRule="exact"/>
              <w:jc w:val="center"/>
              <w:textAlignment w:val="bottom"/>
              <w:rPr>
                <w:rFonts w:hAnsi="宋体" w:cs="宋体"/>
                <w:szCs w:val="21"/>
              </w:rPr>
            </w:pPr>
            <w:r>
              <w:rPr>
                <w:rFonts w:ascii="宋体" w:hAnsi="宋体" w:cs="宋体" w:hint="eastAsia"/>
                <w:szCs w:val="21"/>
              </w:rPr>
              <w:t>技术、服务要求</w:t>
            </w:r>
            <w:r w:rsidR="00A35AC9">
              <w:rPr>
                <w:rFonts w:ascii="宋体" w:hAnsi="宋体" w:cs="宋体" w:hint="eastAsia"/>
                <w:szCs w:val="21"/>
              </w:rPr>
              <w:t>4</w:t>
            </w:r>
            <w:r>
              <w:rPr>
                <w:rFonts w:hAnsi="宋体" w:cs="宋体" w:hint="eastAsia"/>
                <w:szCs w:val="21"/>
              </w:rPr>
              <w:t>0%</w:t>
            </w:r>
          </w:p>
        </w:tc>
        <w:tc>
          <w:tcPr>
            <w:tcW w:w="4697" w:type="dxa"/>
            <w:vAlign w:val="center"/>
          </w:tcPr>
          <w:p w14:paraId="64F2CA58" w14:textId="6E715C6B" w:rsidR="00DD1C4B" w:rsidRDefault="00DD1C4B" w:rsidP="00F20DEC">
            <w:pPr>
              <w:jc w:val="left"/>
              <w:rPr>
                <w:rFonts w:ascii="宋体" w:hAnsi="宋体" w:cs="宋体"/>
                <w:szCs w:val="21"/>
              </w:rPr>
            </w:pPr>
            <w:r>
              <w:rPr>
                <w:rFonts w:ascii="宋体" w:hAnsi="宋体" w:cs="宋体" w:hint="eastAsia"/>
                <w:szCs w:val="21"/>
              </w:rPr>
              <w:t>投标人技术服务基准分为</w:t>
            </w:r>
            <w:r w:rsidR="00A35AC9">
              <w:rPr>
                <w:rFonts w:ascii="宋体" w:hAnsi="宋体" w:cs="宋体"/>
                <w:szCs w:val="21"/>
              </w:rPr>
              <w:t>40</w:t>
            </w:r>
            <w:r>
              <w:rPr>
                <w:rFonts w:ascii="宋体" w:hAnsi="宋体" w:cs="宋体" w:hint="eastAsia"/>
                <w:szCs w:val="21"/>
              </w:rPr>
              <w:t>分，以此为基准进行评分；</w:t>
            </w:r>
          </w:p>
          <w:p w14:paraId="0C2F0E0B" w14:textId="3AB7487C" w:rsidR="00DD1C4B" w:rsidRDefault="00DD1C4B" w:rsidP="00F20DEC">
            <w:pPr>
              <w:jc w:val="left"/>
              <w:rPr>
                <w:sz w:val="18"/>
                <w:szCs w:val="18"/>
              </w:rPr>
            </w:pPr>
            <w:r>
              <w:rPr>
                <w:rFonts w:ascii="宋体" w:hAnsi="宋体" w:cs="宋体" w:hint="eastAsia"/>
                <w:szCs w:val="21"/>
              </w:rPr>
              <w:t>技术服务要求中参数项共</w:t>
            </w:r>
            <w:r w:rsidR="00F1067F">
              <w:rPr>
                <w:rFonts w:ascii="宋体" w:hAnsi="宋体" w:cs="宋体"/>
                <w:szCs w:val="21"/>
              </w:rPr>
              <w:t>12</w:t>
            </w:r>
            <w:r>
              <w:rPr>
                <w:rFonts w:ascii="宋体" w:hAnsi="宋体" w:cs="宋体" w:hint="eastAsia"/>
                <w:szCs w:val="21"/>
              </w:rPr>
              <w:t>条，不带“</w:t>
            </w:r>
            <w:r w:rsidRPr="00A80DA9">
              <w:rPr>
                <w:rFonts w:ascii="宋体" w:eastAsia="宋体" w:hAnsi="宋体" w:cs="宋体" w:hint="eastAsia"/>
                <w:bCs/>
                <w:color w:val="333333"/>
                <w:kern w:val="0"/>
                <w:sz w:val="24"/>
                <w:szCs w:val="24"/>
              </w:rPr>
              <w:t>▲</w:t>
            </w:r>
            <w:r>
              <w:rPr>
                <w:rFonts w:ascii="宋体" w:eastAsia="宋体" w:hAnsi="宋体" w:cs="宋体" w:hint="eastAsia"/>
                <w:bCs/>
                <w:color w:val="333333"/>
                <w:kern w:val="0"/>
                <w:sz w:val="24"/>
                <w:szCs w:val="24"/>
              </w:rPr>
              <w:t>”</w:t>
            </w:r>
            <w:r w:rsidR="001B778B">
              <w:rPr>
                <w:rFonts w:ascii="宋体" w:hAnsi="宋体" w:cs="宋体"/>
                <w:szCs w:val="21"/>
              </w:rPr>
              <w:t>3</w:t>
            </w:r>
            <w:r>
              <w:rPr>
                <w:rFonts w:ascii="宋体" w:hAnsi="宋体" w:cs="宋体" w:hint="eastAsia"/>
                <w:szCs w:val="21"/>
              </w:rPr>
              <w:t>条，每有一项不满足扣</w:t>
            </w:r>
            <w:r w:rsidR="001B778B">
              <w:rPr>
                <w:rFonts w:ascii="宋体" w:hAnsi="宋体" w:cs="宋体"/>
                <w:szCs w:val="21"/>
              </w:rPr>
              <w:t>5</w:t>
            </w:r>
            <w:r>
              <w:rPr>
                <w:rFonts w:ascii="宋体" w:hAnsi="宋体" w:cs="宋体" w:hint="eastAsia"/>
                <w:szCs w:val="21"/>
              </w:rPr>
              <w:t>分，带“</w:t>
            </w:r>
            <w:r w:rsidRPr="00A80DA9">
              <w:rPr>
                <w:rFonts w:ascii="宋体" w:eastAsia="宋体" w:hAnsi="宋体" w:cs="宋体" w:hint="eastAsia"/>
                <w:bCs/>
                <w:color w:val="333333"/>
                <w:kern w:val="0"/>
                <w:sz w:val="24"/>
                <w:szCs w:val="24"/>
              </w:rPr>
              <w:t>▲</w:t>
            </w:r>
            <w:r>
              <w:rPr>
                <w:rFonts w:ascii="宋体" w:eastAsia="宋体" w:hAnsi="宋体" w:cs="宋体" w:hint="eastAsia"/>
                <w:bCs/>
                <w:color w:val="333333"/>
                <w:kern w:val="0"/>
                <w:sz w:val="24"/>
                <w:szCs w:val="24"/>
              </w:rPr>
              <w:t>”</w:t>
            </w:r>
            <w:r w:rsidR="001B778B">
              <w:rPr>
                <w:rFonts w:ascii="宋体" w:eastAsia="宋体" w:hAnsi="宋体" w:cs="宋体"/>
                <w:bCs/>
                <w:color w:val="333333"/>
                <w:kern w:val="0"/>
                <w:sz w:val="24"/>
                <w:szCs w:val="24"/>
              </w:rPr>
              <w:t>4</w:t>
            </w:r>
            <w:r>
              <w:rPr>
                <w:rFonts w:ascii="宋体" w:hAnsi="宋体" w:cs="宋体" w:hint="eastAsia"/>
                <w:szCs w:val="21"/>
              </w:rPr>
              <w:t>条，每有一项不满足扣</w:t>
            </w:r>
            <w:r w:rsidR="00A35AC9">
              <w:rPr>
                <w:rFonts w:ascii="宋体" w:hAnsi="宋体" w:cs="宋体"/>
                <w:szCs w:val="21"/>
              </w:rPr>
              <w:t>6</w:t>
            </w:r>
            <w:r>
              <w:rPr>
                <w:rFonts w:ascii="宋体" w:hAnsi="宋体" w:cs="宋体" w:hint="eastAsia"/>
                <w:szCs w:val="21"/>
              </w:rPr>
              <w:t>分。</w:t>
            </w:r>
          </w:p>
        </w:tc>
        <w:tc>
          <w:tcPr>
            <w:tcW w:w="437" w:type="dxa"/>
            <w:vAlign w:val="center"/>
          </w:tcPr>
          <w:p w14:paraId="043A6BBB" w14:textId="4FF62A9D" w:rsidR="00DD1C4B" w:rsidRDefault="00A35AC9" w:rsidP="00720EBB">
            <w:pPr>
              <w:rPr>
                <w:rFonts w:hAnsi="宋体" w:cs="宋体"/>
                <w:szCs w:val="21"/>
              </w:rPr>
            </w:pPr>
            <w:r>
              <w:rPr>
                <w:rFonts w:hAnsi="宋体" w:cs="宋体"/>
                <w:szCs w:val="21"/>
              </w:rPr>
              <w:t>4</w:t>
            </w:r>
            <w:r w:rsidR="00DD1C4B">
              <w:rPr>
                <w:rFonts w:hAnsi="宋体" w:cs="宋体" w:hint="eastAsia"/>
                <w:szCs w:val="21"/>
              </w:rPr>
              <w:t>0</w:t>
            </w:r>
            <w:r w:rsidR="00DD1C4B">
              <w:rPr>
                <w:rFonts w:hAnsi="宋体" w:cs="宋体" w:hint="eastAsia"/>
                <w:szCs w:val="21"/>
              </w:rPr>
              <w:t>分</w:t>
            </w:r>
          </w:p>
        </w:tc>
        <w:tc>
          <w:tcPr>
            <w:tcW w:w="708" w:type="dxa"/>
            <w:vAlign w:val="center"/>
          </w:tcPr>
          <w:p w14:paraId="50438D18" w14:textId="77777777" w:rsidR="00DD1C4B" w:rsidRDefault="00DD1C4B" w:rsidP="00720EBB">
            <w:pPr>
              <w:widowControl/>
              <w:snapToGrid w:val="0"/>
              <w:spacing w:line="300" w:lineRule="exact"/>
              <w:jc w:val="center"/>
              <w:textAlignment w:val="bottom"/>
              <w:rPr>
                <w:rFonts w:hAnsi="宋体" w:cs="宋体"/>
                <w:szCs w:val="21"/>
              </w:rPr>
            </w:pPr>
            <w:r>
              <w:rPr>
                <w:rFonts w:hAnsi="宋体" w:cs="宋体" w:hint="eastAsia"/>
                <w:szCs w:val="21"/>
              </w:rPr>
              <w:t>是</w:t>
            </w:r>
          </w:p>
        </w:tc>
      </w:tr>
      <w:tr w:rsidR="00A35AC9" w14:paraId="3DDF94DE" w14:textId="77777777" w:rsidTr="00F20DEC">
        <w:tc>
          <w:tcPr>
            <w:tcW w:w="691" w:type="dxa"/>
            <w:vAlign w:val="center"/>
          </w:tcPr>
          <w:p w14:paraId="3C406EDD" w14:textId="77777777" w:rsidR="00A35AC9" w:rsidRDefault="00A35AC9" w:rsidP="00A35AC9">
            <w:pPr>
              <w:widowControl/>
              <w:spacing w:line="480" w:lineRule="auto"/>
              <w:rPr>
                <w:rFonts w:ascii="宋体" w:eastAsia="宋体" w:hAnsi="宋体" w:cs="宋体"/>
                <w:color w:val="333333"/>
                <w:kern w:val="0"/>
                <w:sz w:val="24"/>
                <w:szCs w:val="24"/>
              </w:rPr>
            </w:pPr>
          </w:p>
        </w:tc>
        <w:tc>
          <w:tcPr>
            <w:tcW w:w="691" w:type="dxa"/>
            <w:vAlign w:val="center"/>
          </w:tcPr>
          <w:p w14:paraId="0EE9DD1E" w14:textId="77777777" w:rsidR="00A35AC9" w:rsidRDefault="00A35AC9" w:rsidP="00A35AC9">
            <w:pPr>
              <w:widowControl/>
              <w:spacing w:line="480" w:lineRule="auto"/>
              <w:rPr>
                <w:rFonts w:ascii="宋体" w:eastAsia="宋体" w:hAnsi="宋体" w:cs="宋体"/>
                <w:color w:val="333333"/>
                <w:kern w:val="0"/>
                <w:sz w:val="24"/>
                <w:szCs w:val="24"/>
              </w:rPr>
            </w:pPr>
          </w:p>
        </w:tc>
        <w:tc>
          <w:tcPr>
            <w:tcW w:w="998" w:type="dxa"/>
            <w:vAlign w:val="center"/>
          </w:tcPr>
          <w:p w14:paraId="3CD490A8" w14:textId="5F6E1456" w:rsidR="00A35AC9" w:rsidRDefault="00A35AC9" w:rsidP="00A35AC9">
            <w:pPr>
              <w:widowControl/>
              <w:snapToGrid w:val="0"/>
              <w:spacing w:line="300" w:lineRule="exact"/>
              <w:jc w:val="center"/>
              <w:textAlignment w:val="bottom"/>
              <w:rPr>
                <w:rFonts w:ascii="宋体" w:hAnsi="宋体" w:cs="宋体"/>
                <w:szCs w:val="21"/>
              </w:rPr>
            </w:pPr>
            <w:r>
              <w:rPr>
                <w:rFonts w:hAnsi="宋体" w:cs="宋体" w:hint="eastAsia"/>
                <w:szCs w:val="21"/>
              </w:rPr>
              <w:t>供应商资质</w:t>
            </w:r>
            <w:r>
              <w:rPr>
                <w:rFonts w:hAnsi="宋体" w:cs="宋体" w:hint="eastAsia"/>
                <w:szCs w:val="21"/>
              </w:rPr>
              <w:t>10%</w:t>
            </w:r>
          </w:p>
        </w:tc>
        <w:tc>
          <w:tcPr>
            <w:tcW w:w="4697" w:type="dxa"/>
            <w:vAlign w:val="center"/>
          </w:tcPr>
          <w:p w14:paraId="1D0F0E1F" w14:textId="405955D1" w:rsidR="00A35AC9" w:rsidRPr="000D5133" w:rsidRDefault="00A35AC9" w:rsidP="00F20DEC">
            <w:pPr>
              <w:pStyle w:val="a8"/>
              <w:numPr>
                <w:ilvl w:val="0"/>
                <w:numId w:val="6"/>
              </w:numPr>
              <w:ind w:firstLineChars="0"/>
              <w:jc w:val="left"/>
              <w:rPr>
                <w:rFonts w:hAnsi="宋体"/>
                <w:szCs w:val="21"/>
              </w:rPr>
            </w:pPr>
            <w:r>
              <w:rPr>
                <w:rFonts w:hint="eastAsia"/>
              </w:rPr>
              <w:t>有四川省科技文献</w:t>
            </w:r>
            <w:r w:rsidR="00254EEE">
              <w:rPr>
                <w:rFonts w:hint="eastAsia"/>
              </w:rPr>
              <w:t>基础条件</w:t>
            </w:r>
            <w:r>
              <w:rPr>
                <w:rFonts w:hint="eastAsia"/>
              </w:rPr>
              <w:t>共享平台建设经验，能提供四川省科技文献</w:t>
            </w:r>
            <w:r w:rsidR="00254EEE">
              <w:rPr>
                <w:rFonts w:hint="eastAsia"/>
              </w:rPr>
              <w:t>基础条件</w:t>
            </w:r>
            <w:r>
              <w:rPr>
                <w:rFonts w:hint="eastAsia"/>
              </w:rPr>
              <w:t>平台</w:t>
            </w:r>
            <w:r w:rsidRPr="000D5133">
              <w:rPr>
                <w:rFonts w:hint="eastAsia"/>
                <w:szCs w:val="21"/>
              </w:rPr>
              <w:t>著作权证书</w:t>
            </w:r>
            <w:r w:rsidR="00254EEE">
              <w:rPr>
                <w:rFonts w:hint="eastAsia"/>
                <w:szCs w:val="21"/>
              </w:rPr>
              <w:t>得</w:t>
            </w:r>
            <w:r w:rsidR="00254EEE">
              <w:rPr>
                <w:rFonts w:hint="eastAsia"/>
                <w:szCs w:val="21"/>
              </w:rPr>
              <w:t>1</w:t>
            </w:r>
            <w:r w:rsidR="00254EEE">
              <w:rPr>
                <w:rFonts w:hint="eastAsia"/>
                <w:szCs w:val="21"/>
              </w:rPr>
              <w:t>分</w:t>
            </w:r>
            <w:r w:rsidRPr="000D5133">
              <w:rPr>
                <w:rFonts w:hint="eastAsia"/>
                <w:szCs w:val="21"/>
              </w:rPr>
              <w:t>，能提供</w:t>
            </w:r>
            <w:r>
              <w:rPr>
                <w:rFonts w:hint="eastAsia"/>
              </w:rPr>
              <w:t>数据对接规范</w:t>
            </w:r>
            <w:r w:rsidR="00254EEE">
              <w:rPr>
                <w:rFonts w:hint="eastAsia"/>
              </w:rPr>
              <w:t>得</w:t>
            </w:r>
            <w:r w:rsidR="00254EEE">
              <w:rPr>
                <w:rFonts w:hint="eastAsia"/>
              </w:rPr>
              <w:t>1</w:t>
            </w:r>
            <w:r>
              <w:rPr>
                <w:rFonts w:hint="eastAsia"/>
              </w:rPr>
              <w:t>分。</w:t>
            </w:r>
          </w:p>
          <w:p w14:paraId="659D7DCC" w14:textId="77777777" w:rsidR="00A35AC9" w:rsidRPr="000D5133" w:rsidRDefault="00A35AC9" w:rsidP="00F20DEC">
            <w:pPr>
              <w:pStyle w:val="a8"/>
              <w:numPr>
                <w:ilvl w:val="0"/>
                <w:numId w:val="6"/>
              </w:numPr>
              <w:ind w:firstLineChars="0"/>
              <w:jc w:val="left"/>
              <w:rPr>
                <w:rFonts w:hAnsi="宋体"/>
                <w:szCs w:val="21"/>
              </w:rPr>
            </w:pPr>
            <w:r w:rsidRPr="000D5133">
              <w:rPr>
                <w:rFonts w:hAnsi="宋体" w:hint="eastAsia"/>
                <w:szCs w:val="21"/>
              </w:rPr>
              <w:t>具有资源统一检索系统产品著作权证得</w:t>
            </w:r>
            <w:r w:rsidRPr="000D5133">
              <w:rPr>
                <w:rFonts w:hAnsi="宋体" w:hint="eastAsia"/>
                <w:szCs w:val="21"/>
              </w:rPr>
              <w:t>2</w:t>
            </w:r>
            <w:r w:rsidRPr="000D5133">
              <w:rPr>
                <w:rFonts w:hAnsi="宋体" w:hint="eastAsia"/>
                <w:szCs w:val="21"/>
              </w:rPr>
              <w:t>分。</w:t>
            </w:r>
          </w:p>
          <w:p w14:paraId="65EFE056" w14:textId="77777777" w:rsidR="00A35AC9" w:rsidRDefault="00A35AC9" w:rsidP="00F20DEC">
            <w:pPr>
              <w:spacing w:line="300" w:lineRule="exact"/>
              <w:jc w:val="left"/>
              <w:rPr>
                <w:rFonts w:hAnsi="宋体"/>
                <w:szCs w:val="21"/>
              </w:rPr>
            </w:pPr>
            <w:r>
              <w:rPr>
                <w:rFonts w:hAnsi="宋体"/>
                <w:szCs w:val="21"/>
              </w:rPr>
              <w:t>3</w:t>
            </w:r>
            <w:r w:rsidRPr="004E2ED9">
              <w:rPr>
                <w:rFonts w:hAnsi="宋体" w:hint="eastAsia"/>
                <w:szCs w:val="21"/>
              </w:rPr>
              <w:t>.</w:t>
            </w:r>
            <w:r>
              <w:rPr>
                <w:rFonts w:hAnsi="宋体"/>
                <w:szCs w:val="21"/>
              </w:rPr>
              <w:t xml:space="preserve"> </w:t>
            </w:r>
            <w:r w:rsidRPr="004E2ED9">
              <w:rPr>
                <w:rFonts w:hAnsi="宋体" w:hint="eastAsia"/>
                <w:szCs w:val="21"/>
              </w:rPr>
              <w:t>具有</w:t>
            </w:r>
            <w:r>
              <w:rPr>
                <w:rFonts w:hAnsi="宋体" w:hint="eastAsia"/>
                <w:szCs w:val="21"/>
              </w:rPr>
              <w:t>学术搜索平台</w:t>
            </w:r>
            <w:r w:rsidRPr="004E2ED9">
              <w:rPr>
                <w:rFonts w:hAnsi="宋体" w:hint="eastAsia"/>
                <w:szCs w:val="21"/>
              </w:rPr>
              <w:t>著作权证得</w:t>
            </w:r>
            <w:r w:rsidRPr="004E2ED9">
              <w:rPr>
                <w:rFonts w:hAnsi="宋体" w:hint="eastAsia"/>
                <w:szCs w:val="21"/>
              </w:rPr>
              <w:t>2</w:t>
            </w:r>
            <w:r w:rsidRPr="004E2ED9">
              <w:rPr>
                <w:rFonts w:hAnsi="宋体" w:hint="eastAsia"/>
                <w:szCs w:val="21"/>
              </w:rPr>
              <w:t>分。</w:t>
            </w:r>
          </w:p>
          <w:p w14:paraId="3E7E2C4B" w14:textId="77777777" w:rsidR="00A35AC9" w:rsidRDefault="00A35AC9" w:rsidP="00F20DEC">
            <w:pPr>
              <w:spacing w:line="300" w:lineRule="exact"/>
              <w:jc w:val="left"/>
              <w:rPr>
                <w:rFonts w:hAnsi="宋体"/>
                <w:szCs w:val="21"/>
              </w:rPr>
            </w:pPr>
            <w:r>
              <w:rPr>
                <w:rFonts w:hAnsi="宋体" w:hint="eastAsia"/>
                <w:szCs w:val="21"/>
              </w:rPr>
              <w:t>4</w:t>
            </w:r>
            <w:r>
              <w:rPr>
                <w:rFonts w:hAnsi="宋体" w:hint="eastAsia"/>
                <w:szCs w:val="21"/>
              </w:rPr>
              <w:t>、具有网络信息数据采集系统著作权证得</w:t>
            </w:r>
            <w:r>
              <w:rPr>
                <w:rFonts w:hAnsi="宋体"/>
                <w:szCs w:val="21"/>
              </w:rPr>
              <w:t>2</w:t>
            </w:r>
            <w:r>
              <w:rPr>
                <w:rFonts w:hAnsi="宋体" w:hint="eastAsia"/>
                <w:szCs w:val="21"/>
              </w:rPr>
              <w:t>分</w:t>
            </w:r>
          </w:p>
          <w:p w14:paraId="0976060D" w14:textId="77777777" w:rsidR="00A35AC9" w:rsidRDefault="00A35AC9" w:rsidP="00F20DEC">
            <w:pPr>
              <w:spacing w:line="300" w:lineRule="exact"/>
              <w:jc w:val="left"/>
            </w:pPr>
            <w:r>
              <w:rPr>
                <w:rFonts w:hAnsi="宋体" w:hint="eastAsia"/>
                <w:szCs w:val="21"/>
              </w:rPr>
              <w:t>5</w:t>
            </w:r>
            <w:r>
              <w:rPr>
                <w:rFonts w:hAnsi="宋体" w:hint="eastAsia"/>
                <w:szCs w:val="21"/>
              </w:rPr>
              <w:t>、具有专题数据库著作权证得</w:t>
            </w:r>
            <w:r>
              <w:rPr>
                <w:rFonts w:hAnsi="宋体" w:hint="eastAsia"/>
                <w:szCs w:val="21"/>
              </w:rPr>
              <w:t>2</w:t>
            </w:r>
            <w:r>
              <w:rPr>
                <w:rFonts w:hAnsi="宋体" w:hint="eastAsia"/>
                <w:szCs w:val="21"/>
              </w:rPr>
              <w:t>分。</w:t>
            </w:r>
          </w:p>
          <w:p w14:paraId="41BE3ED2" w14:textId="0FD2DB2C" w:rsidR="00A35AC9" w:rsidRDefault="00A35AC9" w:rsidP="00F20DEC">
            <w:pPr>
              <w:jc w:val="left"/>
              <w:rPr>
                <w:rFonts w:ascii="宋体" w:hAnsi="宋体" w:cs="宋体"/>
                <w:szCs w:val="21"/>
              </w:rPr>
            </w:pPr>
            <w:r>
              <w:rPr>
                <w:rFonts w:hint="eastAsia"/>
              </w:rPr>
              <w:t>注：</w:t>
            </w:r>
            <w:r>
              <w:rPr>
                <w:rFonts w:hint="eastAsia"/>
              </w:rPr>
              <w:t xml:space="preserve"> </w:t>
            </w:r>
            <w:r>
              <w:rPr>
                <w:rFonts w:hint="eastAsia"/>
              </w:rPr>
              <w:t>须提供证书复印件或相关证明复印件，加盖公章。</w:t>
            </w:r>
          </w:p>
        </w:tc>
        <w:tc>
          <w:tcPr>
            <w:tcW w:w="437" w:type="dxa"/>
            <w:vAlign w:val="center"/>
          </w:tcPr>
          <w:p w14:paraId="3A7CC433" w14:textId="7A665F11" w:rsidR="00A35AC9" w:rsidRDefault="00A35AC9" w:rsidP="00A35AC9">
            <w:pPr>
              <w:rPr>
                <w:rFonts w:hAnsi="宋体" w:cs="宋体"/>
                <w:szCs w:val="21"/>
              </w:rPr>
            </w:pPr>
            <w:r>
              <w:rPr>
                <w:rFonts w:hAnsi="宋体" w:cs="宋体" w:hint="eastAsia"/>
                <w:szCs w:val="21"/>
              </w:rPr>
              <w:t>1</w:t>
            </w:r>
            <w:r>
              <w:rPr>
                <w:rFonts w:hAnsi="宋体" w:cs="宋体"/>
                <w:szCs w:val="21"/>
              </w:rPr>
              <w:t>0</w:t>
            </w:r>
            <w:r>
              <w:rPr>
                <w:rFonts w:hAnsi="宋体" w:cs="宋体" w:hint="eastAsia"/>
                <w:szCs w:val="21"/>
              </w:rPr>
              <w:t>分</w:t>
            </w:r>
          </w:p>
        </w:tc>
        <w:tc>
          <w:tcPr>
            <w:tcW w:w="708" w:type="dxa"/>
            <w:vAlign w:val="center"/>
          </w:tcPr>
          <w:p w14:paraId="5F7F9E0F" w14:textId="4ABFB402" w:rsidR="00A35AC9" w:rsidRDefault="00A35AC9" w:rsidP="00A35AC9">
            <w:pPr>
              <w:widowControl/>
              <w:snapToGrid w:val="0"/>
              <w:spacing w:line="300" w:lineRule="exact"/>
              <w:jc w:val="center"/>
              <w:textAlignment w:val="bottom"/>
              <w:rPr>
                <w:rFonts w:hAnsi="宋体" w:cs="宋体"/>
                <w:szCs w:val="21"/>
              </w:rPr>
            </w:pPr>
            <w:r>
              <w:rPr>
                <w:rFonts w:hAnsi="宋体" w:cs="宋体" w:hint="eastAsia"/>
                <w:szCs w:val="21"/>
              </w:rPr>
              <w:t>是</w:t>
            </w:r>
          </w:p>
        </w:tc>
      </w:tr>
      <w:tr w:rsidR="00A35AC9" w14:paraId="5F3E410D" w14:textId="77777777" w:rsidTr="00F20DEC">
        <w:tc>
          <w:tcPr>
            <w:tcW w:w="691" w:type="dxa"/>
            <w:vAlign w:val="center"/>
          </w:tcPr>
          <w:p w14:paraId="5854A8C3" w14:textId="77777777" w:rsidR="00A35AC9" w:rsidRDefault="00A35AC9" w:rsidP="00A35AC9">
            <w:pPr>
              <w:widowControl/>
              <w:spacing w:line="480" w:lineRule="auto"/>
              <w:rPr>
                <w:rFonts w:ascii="宋体" w:eastAsia="宋体" w:hAnsi="宋体" w:cs="宋体"/>
                <w:color w:val="333333"/>
                <w:kern w:val="0"/>
                <w:sz w:val="24"/>
                <w:szCs w:val="24"/>
              </w:rPr>
            </w:pPr>
          </w:p>
        </w:tc>
        <w:tc>
          <w:tcPr>
            <w:tcW w:w="691" w:type="dxa"/>
            <w:vAlign w:val="center"/>
          </w:tcPr>
          <w:p w14:paraId="42DB1CED" w14:textId="77777777" w:rsidR="00A35AC9" w:rsidRDefault="00A35AC9" w:rsidP="00A35AC9">
            <w:pPr>
              <w:widowControl/>
              <w:spacing w:line="480" w:lineRule="auto"/>
              <w:rPr>
                <w:rFonts w:ascii="宋体" w:eastAsia="宋体" w:hAnsi="宋体" w:cs="宋体"/>
                <w:color w:val="333333"/>
                <w:kern w:val="0"/>
                <w:sz w:val="24"/>
                <w:szCs w:val="24"/>
              </w:rPr>
            </w:pPr>
          </w:p>
        </w:tc>
        <w:tc>
          <w:tcPr>
            <w:tcW w:w="998" w:type="dxa"/>
            <w:vAlign w:val="center"/>
          </w:tcPr>
          <w:p w14:paraId="59A81728" w14:textId="06E9A11F" w:rsidR="00A35AC9" w:rsidRPr="00420CA2" w:rsidRDefault="00A35AC9" w:rsidP="00A35AC9">
            <w:pPr>
              <w:spacing w:line="300" w:lineRule="exact"/>
              <w:jc w:val="center"/>
              <w:rPr>
                <w:rFonts w:hAnsi="宋体" w:cs="宋体"/>
                <w:szCs w:val="21"/>
              </w:rPr>
            </w:pPr>
            <w:r w:rsidRPr="00420CA2">
              <w:rPr>
                <w:rFonts w:hAnsi="宋体" w:cs="宋体" w:hint="eastAsia"/>
                <w:szCs w:val="21"/>
              </w:rPr>
              <w:t>履约经验</w:t>
            </w:r>
            <w:r w:rsidRPr="00420CA2">
              <w:rPr>
                <w:rFonts w:hAnsi="宋体" w:cs="宋体" w:hint="eastAsia"/>
                <w:szCs w:val="21"/>
              </w:rPr>
              <w:t>10%</w:t>
            </w:r>
          </w:p>
        </w:tc>
        <w:tc>
          <w:tcPr>
            <w:tcW w:w="4697" w:type="dxa"/>
            <w:vAlign w:val="center"/>
          </w:tcPr>
          <w:p w14:paraId="208D35B2" w14:textId="77777777" w:rsidR="00A35AC9" w:rsidRPr="00420CA2" w:rsidRDefault="00A35AC9" w:rsidP="00F20DEC">
            <w:pPr>
              <w:spacing w:line="300" w:lineRule="exact"/>
              <w:jc w:val="left"/>
              <w:rPr>
                <w:rFonts w:hAnsi="宋体" w:cs="宋体"/>
                <w:szCs w:val="21"/>
              </w:rPr>
            </w:pPr>
            <w:r w:rsidRPr="00420CA2">
              <w:rPr>
                <w:rFonts w:hAnsi="宋体" w:cs="宋体" w:hint="eastAsia"/>
                <w:szCs w:val="21"/>
              </w:rPr>
              <w:t>投标人提供近三年以来（</w:t>
            </w:r>
            <w:r w:rsidRPr="00420CA2">
              <w:rPr>
                <w:rFonts w:hAnsi="宋体" w:cs="宋体" w:hint="eastAsia"/>
                <w:szCs w:val="21"/>
              </w:rPr>
              <w:t>2018-2022</w:t>
            </w:r>
            <w:r w:rsidRPr="00420CA2">
              <w:rPr>
                <w:rFonts w:hAnsi="宋体" w:cs="宋体" w:hint="eastAsia"/>
                <w:szCs w:val="21"/>
              </w:rPr>
              <w:t>）类似项目履约经验，每有一个得</w:t>
            </w:r>
            <w:r w:rsidRPr="00420CA2">
              <w:rPr>
                <w:rFonts w:hAnsi="宋体" w:cs="宋体"/>
                <w:szCs w:val="21"/>
              </w:rPr>
              <w:t>2</w:t>
            </w:r>
            <w:r w:rsidRPr="00420CA2">
              <w:rPr>
                <w:rFonts w:hAnsi="宋体" w:cs="宋体"/>
                <w:szCs w:val="21"/>
              </w:rPr>
              <w:t>分，最多得</w:t>
            </w:r>
            <w:r w:rsidRPr="00420CA2">
              <w:rPr>
                <w:rFonts w:hAnsi="宋体" w:cs="宋体" w:hint="eastAsia"/>
                <w:szCs w:val="21"/>
              </w:rPr>
              <w:t>10</w:t>
            </w:r>
            <w:r w:rsidRPr="00420CA2">
              <w:rPr>
                <w:rFonts w:hAnsi="宋体" w:cs="宋体"/>
                <w:szCs w:val="21"/>
              </w:rPr>
              <w:t>分，未提供不得分。</w:t>
            </w:r>
          </w:p>
          <w:p w14:paraId="2D06D813" w14:textId="77777777" w:rsidR="00A35AC9" w:rsidRPr="00420CA2" w:rsidRDefault="00A35AC9" w:rsidP="00F20DEC">
            <w:pPr>
              <w:spacing w:line="300" w:lineRule="exact"/>
              <w:jc w:val="left"/>
              <w:rPr>
                <w:rFonts w:hAnsi="宋体" w:cs="宋体"/>
                <w:szCs w:val="21"/>
              </w:rPr>
            </w:pPr>
            <w:r w:rsidRPr="00420CA2">
              <w:rPr>
                <w:rFonts w:hAnsi="宋体" w:cs="宋体" w:hint="eastAsia"/>
                <w:szCs w:val="21"/>
              </w:rPr>
              <w:t>注：</w:t>
            </w:r>
            <w:r w:rsidRPr="00420CA2">
              <w:rPr>
                <w:rFonts w:ascii="宋体" w:hAnsi="宋体" w:cs="宋体" w:hint="eastAsia"/>
                <w:kern w:val="0"/>
                <w:szCs w:val="21"/>
              </w:rPr>
              <w:t>投标人须提供真实有效的履约经验证明材料，包括中标（成交）通知书或项目合同，加盖公章。</w:t>
            </w:r>
          </w:p>
        </w:tc>
        <w:tc>
          <w:tcPr>
            <w:tcW w:w="437" w:type="dxa"/>
            <w:vAlign w:val="center"/>
          </w:tcPr>
          <w:p w14:paraId="7A9C2ABD" w14:textId="77777777" w:rsidR="00A35AC9" w:rsidRPr="005475CF" w:rsidRDefault="00A35AC9" w:rsidP="00A35AC9">
            <w:pPr>
              <w:jc w:val="left"/>
              <w:rPr>
                <w:rFonts w:hAnsi="宋体" w:cs="宋体"/>
                <w:color w:val="FF0000"/>
                <w:szCs w:val="21"/>
              </w:rPr>
            </w:pPr>
            <w:r w:rsidRPr="00A35AC9">
              <w:rPr>
                <w:rFonts w:hAnsi="宋体" w:cs="宋体" w:hint="eastAsia"/>
                <w:szCs w:val="21"/>
              </w:rPr>
              <w:t>10</w:t>
            </w:r>
            <w:r w:rsidRPr="00A35AC9">
              <w:rPr>
                <w:rFonts w:hAnsi="宋体" w:cs="宋体" w:hint="eastAsia"/>
                <w:szCs w:val="21"/>
              </w:rPr>
              <w:t>分</w:t>
            </w:r>
          </w:p>
        </w:tc>
        <w:tc>
          <w:tcPr>
            <w:tcW w:w="708" w:type="dxa"/>
            <w:vAlign w:val="center"/>
          </w:tcPr>
          <w:p w14:paraId="7FC26233" w14:textId="3769810D" w:rsidR="00A35AC9" w:rsidRDefault="00A35AC9" w:rsidP="00A35AC9">
            <w:pPr>
              <w:widowControl/>
              <w:snapToGrid w:val="0"/>
              <w:spacing w:line="300" w:lineRule="exact"/>
              <w:jc w:val="left"/>
              <w:textAlignment w:val="bottom"/>
              <w:rPr>
                <w:rFonts w:hAnsi="宋体" w:cs="宋体"/>
                <w:szCs w:val="21"/>
              </w:rPr>
            </w:pPr>
            <w:r>
              <w:rPr>
                <w:rFonts w:hAnsi="宋体" w:cs="宋体" w:hint="eastAsia"/>
                <w:szCs w:val="21"/>
              </w:rPr>
              <w:t>是</w:t>
            </w:r>
          </w:p>
        </w:tc>
      </w:tr>
      <w:tr w:rsidR="00A35AC9" w14:paraId="55931D50" w14:textId="77777777" w:rsidTr="00F20DEC">
        <w:tc>
          <w:tcPr>
            <w:tcW w:w="691" w:type="dxa"/>
            <w:vAlign w:val="center"/>
          </w:tcPr>
          <w:p w14:paraId="725279BE" w14:textId="77777777" w:rsidR="00A35AC9" w:rsidRDefault="00A35AC9" w:rsidP="00A35AC9">
            <w:pPr>
              <w:widowControl/>
              <w:spacing w:line="480" w:lineRule="auto"/>
              <w:rPr>
                <w:rFonts w:ascii="宋体" w:eastAsia="宋体" w:hAnsi="宋体" w:cs="宋体"/>
                <w:color w:val="333333"/>
                <w:kern w:val="0"/>
                <w:sz w:val="24"/>
                <w:szCs w:val="24"/>
              </w:rPr>
            </w:pPr>
          </w:p>
        </w:tc>
        <w:tc>
          <w:tcPr>
            <w:tcW w:w="691" w:type="dxa"/>
            <w:vAlign w:val="center"/>
          </w:tcPr>
          <w:p w14:paraId="61156F0C" w14:textId="77777777" w:rsidR="00A35AC9" w:rsidRDefault="00A35AC9" w:rsidP="00A35AC9">
            <w:pPr>
              <w:widowControl/>
              <w:spacing w:line="480" w:lineRule="auto"/>
              <w:rPr>
                <w:rFonts w:ascii="宋体" w:eastAsia="宋体" w:hAnsi="宋体" w:cs="宋体"/>
                <w:color w:val="333333"/>
                <w:kern w:val="0"/>
                <w:sz w:val="24"/>
                <w:szCs w:val="24"/>
              </w:rPr>
            </w:pPr>
          </w:p>
        </w:tc>
        <w:tc>
          <w:tcPr>
            <w:tcW w:w="998" w:type="dxa"/>
            <w:vAlign w:val="center"/>
          </w:tcPr>
          <w:p w14:paraId="7E5B36F3" w14:textId="6D162DD8" w:rsidR="00A35AC9" w:rsidRDefault="00A35AC9" w:rsidP="00A35AC9">
            <w:pPr>
              <w:spacing w:line="300" w:lineRule="exact"/>
              <w:jc w:val="center"/>
              <w:rPr>
                <w:rFonts w:hAnsi="宋体" w:cs="宋体"/>
                <w:szCs w:val="21"/>
              </w:rPr>
            </w:pPr>
            <w:r>
              <w:rPr>
                <w:rFonts w:hAnsi="宋体" w:cs="宋体" w:hint="eastAsia"/>
                <w:szCs w:val="21"/>
              </w:rPr>
              <w:t>服务方案</w:t>
            </w:r>
            <w:r>
              <w:rPr>
                <w:rFonts w:hAnsi="宋体" w:cs="宋体" w:hint="eastAsia"/>
                <w:szCs w:val="21"/>
              </w:rPr>
              <w:t>10%</w:t>
            </w:r>
          </w:p>
        </w:tc>
        <w:tc>
          <w:tcPr>
            <w:tcW w:w="4697" w:type="dxa"/>
            <w:vAlign w:val="center"/>
          </w:tcPr>
          <w:p w14:paraId="0C57F8C0" w14:textId="6FBF0908" w:rsidR="00A35AC9" w:rsidRDefault="00A35AC9" w:rsidP="00F20DEC">
            <w:pPr>
              <w:spacing w:line="300" w:lineRule="exact"/>
              <w:jc w:val="left"/>
              <w:rPr>
                <w:rFonts w:hAnsi="宋体" w:cs="宋体"/>
                <w:szCs w:val="21"/>
              </w:rPr>
            </w:pPr>
            <w:r>
              <w:rPr>
                <w:rFonts w:hAnsi="宋体" w:cs="宋体" w:hint="eastAsia"/>
                <w:szCs w:val="21"/>
              </w:rPr>
              <w:t>评标委员会根据供应商投标方案的详细程度进行比较评分：</w:t>
            </w:r>
            <w:r w:rsidR="00525198" w:rsidRPr="00525198">
              <w:rPr>
                <w:rFonts w:hAnsi="宋体" w:cs="宋体" w:hint="eastAsia"/>
                <w:szCs w:val="21"/>
              </w:rPr>
              <w:t>供应商需提供详细完善的服务方案，</w:t>
            </w:r>
            <w:r w:rsidR="00525198">
              <w:rPr>
                <w:rFonts w:hAnsi="宋体" w:cs="宋体" w:hint="eastAsia"/>
                <w:szCs w:val="21"/>
              </w:rPr>
              <w:t>至少包括</w:t>
            </w:r>
            <w:r w:rsidR="00525198" w:rsidRPr="00525198">
              <w:rPr>
                <w:rFonts w:hAnsi="宋体" w:cs="宋体" w:hint="eastAsia"/>
                <w:szCs w:val="21"/>
              </w:rPr>
              <w:t>元数据分析整理、文献资源服务系统管理内容、服务实施计划、服务人员配置、培训内容计划等，完全满足的得满分</w:t>
            </w:r>
            <w:r w:rsidR="00525198" w:rsidRPr="00525198">
              <w:rPr>
                <w:rFonts w:hAnsi="宋体" w:cs="宋体" w:hint="eastAsia"/>
                <w:szCs w:val="21"/>
              </w:rPr>
              <w:t>10</w:t>
            </w:r>
            <w:r w:rsidR="00525198" w:rsidRPr="00525198">
              <w:rPr>
                <w:rFonts w:hAnsi="宋体" w:cs="宋体" w:hint="eastAsia"/>
                <w:szCs w:val="21"/>
              </w:rPr>
              <w:t>分，以上内容每有一项不完整或者每有一项漏项扣</w:t>
            </w:r>
            <w:r w:rsidR="00525198" w:rsidRPr="00525198">
              <w:rPr>
                <w:rFonts w:hAnsi="宋体" w:cs="宋体" w:hint="eastAsia"/>
                <w:szCs w:val="21"/>
              </w:rPr>
              <w:t>2</w:t>
            </w:r>
            <w:r w:rsidR="00525198" w:rsidRPr="00525198">
              <w:rPr>
                <w:rFonts w:hAnsi="宋体" w:cs="宋体" w:hint="eastAsia"/>
                <w:szCs w:val="21"/>
              </w:rPr>
              <w:t>分，此项分值扣完为止。未提供服务方案不得分。</w:t>
            </w:r>
          </w:p>
        </w:tc>
        <w:tc>
          <w:tcPr>
            <w:tcW w:w="437" w:type="dxa"/>
            <w:vAlign w:val="center"/>
          </w:tcPr>
          <w:p w14:paraId="25EE8397" w14:textId="77777777" w:rsidR="00A35AC9" w:rsidRDefault="00A35AC9" w:rsidP="00A35AC9">
            <w:pPr>
              <w:jc w:val="left"/>
              <w:rPr>
                <w:rFonts w:hAnsi="宋体" w:cs="宋体"/>
                <w:szCs w:val="21"/>
              </w:rPr>
            </w:pPr>
            <w:r>
              <w:rPr>
                <w:rFonts w:hAnsi="宋体" w:cs="宋体" w:hint="eastAsia"/>
                <w:szCs w:val="21"/>
              </w:rPr>
              <w:t>1</w:t>
            </w:r>
            <w:r>
              <w:rPr>
                <w:rFonts w:hAnsi="宋体" w:cs="宋体"/>
                <w:szCs w:val="21"/>
              </w:rPr>
              <w:t>0</w:t>
            </w:r>
            <w:r>
              <w:rPr>
                <w:rFonts w:hAnsi="宋体" w:cs="宋体" w:hint="eastAsia"/>
                <w:szCs w:val="21"/>
              </w:rPr>
              <w:t>分</w:t>
            </w:r>
          </w:p>
        </w:tc>
        <w:tc>
          <w:tcPr>
            <w:tcW w:w="708" w:type="dxa"/>
            <w:vAlign w:val="center"/>
          </w:tcPr>
          <w:p w14:paraId="4A3B0747" w14:textId="77777777" w:rsidR="00A35AC9" w:rsidRDefault="00A35AC9" w:rsidP="00A35AC9">
            <w:pPr>
              <w:widowControl/>
              <w:snapToGrid w:val="0"/>
              <w:spacing w:line="300" w:lineRule="exact"/>
              <w:jc w:val="center"/>
              <w:textAlignment w:val="bottom"/>
              <w:rPr>
                <w:rFonts w:hAnsi="宋体" w:cs="宋体"/>
                <w:szCs w:val="21"/>
              </w:rPr>
            </w:pPr>
            <w:r>
              <w:rPr>
                <w:rFonts w:hAnsi="宋体" w:cs="宋体" w:hint="eastAsia"/>
                <w:szCs w:val="21"/>
              </w:rPr>
              <w:t>否</w:t>
            </w:r>
          </w:p>
        </w:tc>
      </w:tr>
    </w:tbl>
    <w:p w14:paraId="7895B4FC" w14:textId="77777777" w:rsidR="00AD6423" w:rsidRPr="006E4654" w:rsidRDefault="00AD6423" w:rsidP="00AD6423">
      <w:pPr>
        <w:widowControl/>
        <w:shd w:val="clear" w:color="auto" w:fill="FFFFFF"/>
        <w:spacing w:line="480" w:lineRule="auto"/>
        <w:rPr>
          <w:rFonts w:ascii="宋体" w:eastAsia="宋体" w:hAnsi="宋体" w:cs="宋体"/>
          <w:color w:val="333333"/>
          <w:kern w:val="0"/>
          <w:sz w:val="24"/>
          <w:szCs w:val="24"/>
        </w:rPr>
      </w:pPr>
    </w:p>
    <w:p w14:paraId="5B607FE9"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2017E5FD"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4FDED44E"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283936C" w14:textId="77777777" w:rsidR="005E78B8" w:rsidRDefault="00C12962" w:rsidP="005E78B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7CBB5CF7" w14:textId="77777777" w:rsidR="002502DF" w:rsidRPr="002502DF" w:rsidRDefault="002502DF" w:rsidP="005E78B8">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3AEA5B8E" w14:textId="11792F69" w:rsidR="00EC4B2C" w:rsidRPr="00EC4B2C" w:rsidRDefault="002502DF"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DC32F1">
        <w:rPr>
          <w:rFonts w:ascii="宋体" w:eastAsia="宋体" w:hAnsi="宋体" w:cs="宋体" w:hint="eastAsia"/>
          <w:color w:val="FF0000"/>
          <w:kern w:val="0"/>
          <w:sz w:val="24"/>
          <w:szCs w:val="24"/>
        </w:rPr>
        <w:t>1）合同类型：</w:t>
      </w:r>
      <w:r w:rsidR="00EC4B2C" w:rsidRPr="00EC4B2C">
        <w:rPr>
          <w:rFonts w:ascii="宋体" w:eastAsia="宋体" w:hAnsi="宋体" w:cs="宋体" w:hint="eastAsia"/>
          <w:color w:val="333333"/>
          <w:kern w:val="0"/>
          <w:sz w:val="24"/>
          <w:szCs w:val="24"/>
        </w:rPr>
        <w:t>买卖合同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租赁合同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建设工程合同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技术合同</w:t>
      </w:r>
      <w:r w:rsidR="00EC185D">
        <w:rPr>
          <w:rFonts w:ascii="宋体" w:hAnsi="宋体" w:hint="eastAsia"/>
          <w:bCs/>
          <w:sz w:val="24"/>
        </w:rPr>
        <w:sym w:font="Wingdings 2" w:char="F052"/>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委托合同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物业管理合同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其他合同</w:t>
      </w:r>
      <w:r w:rsidR="00EC4B2C" w:rsidRPr="002502DF">
        <w:rPr>
          <w:rFonts w:ascii="宋体" w:eastAsia="宋体" w:hAnsi="宋体" w:cs="宋体" w:hint="eastAsia"/>
          <w:color w:val="333333"/>
          <w:kern w:val="0"/>
          <w:sz w:val="24"/>
          <w:szCs w:val="24"/>
        </w:rPr>
        <w:t>□</w:t>
      </w:r>
    </w:p>
    <w:p w14:paraId="4BC718BF" w14:textId="54332F13" w:rsidR="002502DF" w:rsidRPr="002502DF" w:rsidRDefault="00E72FE3" w:rsidP="002502DF">
      <w:pPr>
        <w:widowControl/>
        <w:shd w:val="clear" w:color="auto" w:fill="FFFFFF"/>
        <w:spacing w:line="480" w:lineRule="auto"/>
        <w:ind w:firstLine="840"/>
        <w:rPr>
          <w:rFonts w:ascii="宋体" w:eastAsia="宋体" w:hAnsi="宋体" w:cs="宋体"/>
          <w:color w:val="333333"/>
          <w:kern w:val="0"/>
          <w:sz w:val="24"/>
          <w:szCs w:val="24"/>
        </w:rPr>
      </w:pPr>
      <w:r w:rsidRPr="00DC32F1">
        <w:rPr>
          <w:rFonts w:ascii="宋体" w:eastAsia="宋体" w:hAnsi="宋体" w:cs="宋体"/>
          <w:color w:val="FF0000"/>
          <w:kern w:val="0"/>
          <w:sz w:val="24"/>
          <w:szCs w:val="24"/>
        </w:rPr>
        <w:t>2</w:t>
      </w:r>
      <w:r w:rsidR="002502DF" w:rsidRPr="00DC32F1">
        <w:rPr>
          <w:rFonts w:ascii="宋体" w:eastAsia="宋体" w:hAnsi="宋体" w:cs="宋体" w:hint="eastAsia"/>
          <w:color w:val="FF0000"/>
          <w:kern w:val="0"/>
          <w:sz w:val="24"/>
          <w:szCs w:val="24"/>
        </w:rPr>
        <w:t>）合同履行期限：</w:t>
      </w:r>
      <w:r w:rsidR="002502DF" w:rsidRPr="002502DF">
        <w:rPr>
          <w:rFonts w:ascii="宋体" w:eastAsia="宋体" w:hAnsi="宋体" w:cs="宋体" w:hint="eastAsia"/>
          <w:color w:val="333333"/>
          <w:kern w:val="0"/>
          <w:sz w:val="24"/>
          <w:szCs w:val="24"/>
        </w:rPr>
        <w:t>自合同签订之日起</w:t>
      </w:r>
      <w:r w:rsidR="00EE303E">
        <w:rPr>
          <w:rFonts w:ascii="宋体" w:eastAsia="宋体" w:hAnsi="宋体" w:cs="宋体" w:hint="eastAsia"/>
          <w:color w:val="333333"/>
          <w:kern w:val="0"/>
          <w:sz w:val="24"/>
          <w:szCs w:val="24"/>
        </w:rPr>
        <w:t>1</w:t>
      </w:r>
      <w:r w:rsidR="00EE303E">
        <w:rPr>
          <w:rFonts w:ascii="宋体" w:eastAsia="宋体" w:hAnsi="宋体" w:cs="宋体"/>
          <w:color w:val="333333"/>
          <w:kern w:val="0"/>
          <w:sz w:val="24"/>
          <w:szCs w:val="24"/>
        </w:rPr>
        <w:t>0</w:t>
      </w:r>
      <w:r w:rsidR="00EE303E">
        <w:rPr>
          <w:rFonts w:ascii="宋体" w:eastAsia="宋体" w:hAnsi="宋体" w:cs="宋体" w:hint="eastAsia"/>
          <w:color w:val="333333"/>
          <w:kern w:val="0"/>
          <w:sz w:val="24"/>
          <w:szCs w:val="24"/>
        </w:rPr>
        <w:t>个月</w:t>
      </w:r>
    </w:p>
    <w:p w14:paraId="300D4023" w14:textId="166DF500" w:rsidR="002502DF" w:rsidRPr="00DC32F1"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DC32F1">
        <w:rPr>
          <w:rFonts w:ascii="宋体" w:eastAsia="宋体" w:hAnsi="宋体" w:cs="宋体"/>
          <w:color w:val="FF0000"/>
          <w:kern w:val="0"/>
          <w:sz w:val="24"/>
          <w:szCs w:val="24"/>
        </w:rPr>
        <w:t>3</w:t>
      </w:r>
      <w:r w:rsidR="002502DF" w:rsidRPr="00DC32F1">
        <w:rPr>
          <w:rFonts w:ascii="宋体" w:eastAsia="宋体" w:hAnsi="宋体" w:cs="宋体" w:hint="eastAsia"/>
          <w:color w:val="FF0000"/>
          <w:kern w:val="0"/>
          <w:sz w:val="24"/>
          <w:szCs w:val="24"/>
        </w:rPr>
        <w:t>）合同履约地点：</w:t>
      </w:r>
      <w:r w:rsidR="00EC185D">
        <w:rPr>
          <w:rFonts w:ascii="宋体" w:eastAsia="宋体" w:hAnsi="宋体" w:cs="宋体" w:hint="eastAsia"/>
          <w:color w:val="FF0000"/>
          <w:kern w:val="0"/>
          <w:sz w:val="24"/>
          <w:szCs w:val="24"/>
        </w:rPr>
        <w:t>西华大学军民融合大数据实验室</w:t>
      </w:r>
    </w:p>
    <w:p w14:paraId="07625603" w14:textId="2B2812E3" w:rsidR="002502DF" w:rsidRPr="00EC4B2C" w:rsidRDefault="00E72FE3"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lastRenderedPageBreak/>
        <w:t>4</w:t>
      </w:r>
      <w:r w:rsidR="002502DF" w:rsidRPr="002502DF">
        <w:rPr>
          <w:rFonts w:ascii="宋体" w:eastAsia="宋体" w:hAnsi="宋体" w:cs="宋体" w:hint="eastAsia"/>
          <w:color w:val="333333"/>
          <w:kern w:val="0"/>
          <w:sz w:val="24"/>
          <w:szCs w:val="24"/>
        </w:rPr>
        <w:t>）支付方式：</w:t>
      </w:r>
      <w:r w:rsidR="00EC4B2C" w:rsidRPr="00420486">
        <w:rPr>
          <w:rFonts w:hint="eastAsia"/>
          <w:color w:val="FF0000"/>
          <w:sz w:val="24"/>
        </w:rPr>
        <w:t>一次付清</w:t>
      </w:r>
      <w:r w:rsidR="00A936D6">
        <w:rPr>
          <w:rFonts w:ascii="宋体" w:hAnsi="宋体" w:hint="eastAsia"/>
          <w:bCs/>
          <w:sz w:val="24"/>
        </w:rPr>
        <w:sym w:font="Wingdings 2" w:char="F052"/>
      </w:r>
      <w:r w:rsidR="00EC4B2C">
        <w:rPr>
          <w:rFonts w:hint="eastAsia"/>
          <w:sz w:val="24"/>
        </w:rPr>
        <w:t xml:space="preserve">   </w:t>
      </w:r>
      <w:r w:rsidR="00DC32F1" w:rsidRPr="00EF2BA1">
        <w:rPr>
          <w:rFonts w:hint="eastAsia"/>
          <w:color w:val="FF0000"/>
          <w:sz w:val="24"/>
        </w:rPr>
        <w:t>分期付款</w:t>
      </w:r>
      <w:r w:rsidR="00A936D6" w:rsidRPr="00420486">
        <w:rPr>
          <w:rFonts w:ascii="宋体" w:eastAsia="宋体" w:hAnsi="宋体" w:cs="宋体" w:hint="eastAsia"/>
          <w:color w:val="FF0000"/>
          <w:kern w:val="0"/>
          <w:sz w:val="24"/>
          <w:szCs w:val="24"/>
        </w:rPr>
        <w:t>□</w:t>
      </w:r>
      <w:r w:rsidR="00DC32F1" w:rsidRPr="00EF2BA1">
        <w:rPr>
          <w:rFonts w:ascii="宋体" w:eastAsia="宋体" w:hAnsi="宋体" w:cs="宋体" w:hint="eastAsia"/>
          <w:color w:val="FF0000"/>
          <w:kern w:val="0"/>
          <w:sz w:val="24"/>
          <w:szCs w:val="24"/>
        </w:rPr>
        <w:t>比例</w:t>
      </w:r>
      <w:r w:rsidR="00DC32F1" w:rsidRPr="00EF2BA1">
        <w:rPr>
          <w:rFonts w:ascii="宋体" w:eastAsia="宋体" w:hAnsi="宋体" w:cs="宋体"/>
          <w:color w:val="FF0000"/>
          <w:kern w:val="0"/>
          <w:sz w:val="24"/>
          <w:szCs w:val="24"/>
        </w:rPr>
        <w:t>：</w:t>
      </w:r>
      <w:r w:rsidR="00DC32F1" w:rsidRPr="00EF2BA1">
        <w:rPr>
          <w:rFonts w:ascii="宋体" w:eastAsia="宋体" w:hAnsi="宋体" w:cs="宋体" w:hint="eastAsia"/>
          <w:color w:val="FF0000"/>
          <w:kern w:val="0"/>
          <w:sz w:val="24"/>
          <w:szCs w:val="24"/>
        </w:rPr>
        <w:t>（0</w:t>
      </w:r>
      <w:r w:rsidR="00DC32F1" w:rsidRPr="00EF2BA1">
        <w:rPr>
          <w:rFonts w:ascii="宋体" w:eastAsia="宋体" w:hAnsi="宋体" w:cs="宋体"/>
          <w:color w:val="FF0000"/>
          <w:kern w:val="0"/>
          <w:sz w:val="24"/>
          <w:szCs w:val="24"/>
        </w:rPr>
        <w:t>-100%可选</w:t>
      </w:r>
      <w:r w:rsidR="00DC32F1" w:rsidRPr="00EF2BA1">
        <w:rPr>
          <w:rFonts w:ascii="宋体" w:eastAsia="宋体" w:hAnsi="宋体" w:cs="宋体" w:hint="eastAsia"/>
          <w:color w:val="FF0000"/>
          <w:kern w:val="0"/>
          <w:sz w:val="24"/>
          <w:szCs w:val="24"/>
        </w:rPr>
        <w:t>）</w:t>
      </w:r>
    </w:p>
    <w:p w14:paraId="628A55A7" w14:textId="77777777" w:rsidR="002502DF" w:rsidRPr="006F3BE4" w:rsidRDefault="00E72FE3" w:rsidP="007B2A0D">
      <w:pPr>
        <w:ind w:firstLineChars="300" w:firstLine="840"/>
        <w:rPr>
          <w:sz w:val="28"/>
        </w:rPr>
      </w:pPr>
      <w:r>
        <w:rPr>
          <w:sz w:val="28"/>
        </w:rPr>
        <w:t>5</w:t>
      </w:r>
      <w:r w:rsidR="002502DF" w:rsidRPr="006F3BE4">
        <w:rPr>
          <w:rFonts w:hint="eastAsia"/>
          <w:sz w:val="28"/>
        </w:rPr>
        <w:t>）履约保证金及缴纳形式：</w:t>
      </w:r>
    </w:p>
    <w:p w14:paraId="7004DA15" w14:textId="77777777" w:rsidR="000470FC" w:rsidRPr="006F3BE4" w:rsidRDefault="000470FC" w:rsidP="000470FC">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052F3F7C" w14:textId="77777777" w:rsidR="000470FC" w:rsidRPr="006F3BE4" w:rsidRDefault="000470FC" w:rsidP="000470FC">
      <w:pPr>
        <w:ind w:firstLineChars="300" w:firstLine="840"/>
        <w:rPr>
          <w:sz w:val="28"/>
        </w:rPr>
      </w:pPr>
      <w:r w:rsidRPr="006F3BE4">
        <w:rPr>
          <w:rFonts w:hint="eastAsia"/>
          <w:sz w:val="28"/>
        </w:rPr>
        <w:t>履约保证金缴纳比例：</w:t>
      </w:r>
      <w:r w:rsidRPr="006F3BE4">
        <w:rPr>
          <w:rFonts w:hint="eastAsia"/>
          <w:sz w:val="28"/>
        </w:rPr>
        <w:t>5%</w:t>
      </w:r>
    </w:p>
    <w:p w14:paraId="00A3223C" w14:textId="77777777" w:rsidR="000470FC" w:rsidRPr="006F3BE4" w:rsidRDefault="000470FC" w:rsidP="000470FC">
      <w:pPr>
        <w:ind w:firstLineChars="300" w:firstLine="840"/>
        <w:rPr>
          <w:sz w:val="28"/>
        </w:rPr>
      </w:pPr>
      <w:r w:rsidRPr="006F3BE4">
        <w:rPr>
          <w:rFonts w:hint="eastAsia"/>
          <w:sz w:val="28"/>
        </w:rPr>
        <w:t>缴纳方式：银行转账</w:t>
      </w:r>
    </w:p>
    <w:p w14:paraId="0D651564" w14:textId="77777777" w:rsidR="000470FC" w:rsidRPr="006F3BE4" w:rsidRDefault="000470FC" w:rsidP="000470FC">
      <w:pPr>
        <w:ind w:firstLineChars="300" w:firstLine="840"/>
        <w:rPr>
          <w:sz w:val="28"/>
        </w:rPr>
      </w:pPr>
      <w:r w:rsidRPr="006F3BE4">
        <w:rPr>
          <w:rFonts w:hint="eastAsia"/>
          <w:sz w:val="28"/>
        </w:rPr>
        <w:t>缴纳说明：缴纳履约保证金后签订合同</w:t>
      </w:r>
    </w:p>
    <w:p w14:paraId="79F25CA4" w14:textId="77777777" w:rsidR="002502DF" w:rsidRPr="006F3BE4" w:rsidRDefault="00E72FE3" w:rsidP="000470FC">
      <w:pPr>
        <w:ind w:firstLineChars="300" w:firstLine="840"/>
        <w:rPr>
          <w:sz w:val="28"/>
        </w:rPr>
      </w:pPr>
      <w:r>
        <w:rPr>
          <w:sz w:val="28"/>
        </w:rPr>
        <w:t>6</w:t>
      </w:r>
      <w:r w:rsidR="002502DF" w:rsidRPr="006F3BE4">
        <w:rPr>
          <w:rFonts w:hint="eastAsia"/>
          <w:sz w:val="28"/>
        </w:rPr>
        <w:t>）质量保证金及缴纳形式：</w:t>
      </w:r>
    </w:p>
    <w:p w14:paraId="61D8F793" w14:textId="77777777" w:rsidR="000470FC" w:rsidRPr="006F3BE4" w:rsidRDefault="002502DF" w:rsidP="0035375B">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成交供应商是否需要缴纳质量保证金：否</w:t>
      </w:r>
    </w:p>
    <w:p w14:paraId="5B9EAB86" w14:textId="77777777" w:rsidR="0035375B" w:rsidRPr="0035375B" w:rsidRDefault="0035375B" w:rsidP="0035375B">
      <w:pPr>
        <w:ind w:firstLineChars="250" w:firstLine="600"/>
        <w:rPr>
          <w:sz w:val="24"/>
        </w:rPr>
      </w:pPr>
    </w:p>
    <w:p w14:paraId="71272DCF" w14:textId="77777777" w:rsidR="002502DF" w:rsidRPr="00761E5F" w:rsidRDefault="000470FC" w:rsidP="00B267AB">
      <w:pPr>
        <w:widowControl/>
        <w:shd w:val="clear" w:color="auto" w:fill="FFFFFF"/>
        <w:spacing w:line="480" w:lineRule="auto"/>
        <w:ind w:firstLineChars="300" w:firstLine="720"/>
        <w:rPr>
          <w:rFonts w:ascii="宋体" w:eastAsia="宋体" w:hAnsi="宋体" w:cs="宋体"/>
          <w:color w:val="FF0000"/>
          <w:kern w:val="0"/>
          <w:sz w:val="24"/>
          <w:szCs w:val="24"/>
        </w:rPr>
      </w:pPr>
      <w:r w:rsidRPr="00761E5F">
        <w:rPr>
          <w:rFonts w:ascii="宋体" w:eastAsia="宋体" w:hAnsi="宋体" w:cs="宋体" w:hint="eastAsia"/>
          <w:color w:val="FF0000"/>
          <w:kern w:val="0"/>
          <w:sz w:val="24"/>
          <w:szCs w:val="24"/>
        </w:rPr>
        <w:t>合同支付约定</w:t>
      </w:r>
    </w:p>
    <w:p w14:paraId="362302E0" w14:textId="17C42E3E" w:rsidR="0084221D"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合同签订前，乙方向甲方缴纳合同总金额的5%作为履约保证金。验收合格后支付合同金额</w:t>
      </w:r>
      <w:r w:rsidR="00A936D6">
        <w:rPr>
          <w:rFonts w:ascii="宋体" w:eastAsia="宋体" w:hAnsi="宋体" w:cs="宋体" w:hint="eastAsia"/>
          <w:color w:val="FF0000"/>
          <w:kern w:val="0"/>
          <w:sz w:val="24"/>
          <w:szCs w:val="24"/>
        </w:rPr>
        <w:t>1</w:t>
      </w:r>
      <w:r w:rsidR="00A936D6">
        <w:rPr>
          <w:rFonts w:ascii="宋体" w:eastAsia="宋体" w:hAnsi="宋体" w:cs="宋体"/>
          <w:color w:val="FF0000"/>
          <w:kern w:val="0"/>
          <w:sz w:val="24"/>
          <w:szCs w:val="24"/>
        </w:rPr>
        <w:t>00</w:t>
      </w:r>
      <w:r w:rsidRPr="0084221D">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rPr>
        <w:t>。</w:t>
      </w:r>
    </w:p>
    <w:p w14:paraId="344BA40C" w14:textId="4A3CC0B2"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7</w:t>
      </w:r>
      <w:r w:rsidR="002502DF" w:rsidRPr="00F039EF">
        <w:rPr>
          <w:rFonts w:ascii="宋体" w:eastAsia="宋体" w:hAnsi="宋体" w:cs="宋体" w:hint="eastAsia"/>
          <w:color w:val="FF0000"/>
          <w:kern w:val="0"/>
          <w:sz w:val="24"/>
          <w:szCs w:val="24"/>
        </w:rPr>
        <w:t>）验收交付标准和方法：</w:t>
      </w:r>
      <w:r w:rsidR="00AC1E68">
        <w:rPr>
          <w:rFonts w:ascii="宋体" w:eastAsia="宋体" w:hAnsi="宋体" w:cs="宋体" w:hint="eastAsia"/>
          <w:color w:val="FF0000"/>
          <w:kern w:val="0"/>
          <w:sz w:val="24"/>
          <w:szCs w:val="24"/>
        </w:rPr>
        <w:t>按实际合同约定执行</w:t>
      </w:r>
    </w:p>
    <w:p w14:paraId="246BABD0" w14:textId="443F303B" w:rsidR="00804CA5"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8</w:t>
      </w:r>
      <w:r w:rsidR="002502DF" w:rsidRPr="00F039EF">
        <w:rPr>
          <w:rFonts w:ascii="宋体" w:eastAsia="宋体" w:hAnsi="宋体" w:cs="宋体" w:hint="eastAsia"/>
          <w:color w:val="FF0000"/>
          <w:kern w:val="0"/>
          <w:sz w:val="24"/>
          <w:szCs w:val="24"/>
        </w:rPr>
        <w:t>）质量保修范围和保修期：</w:t>
      </w:r>
      <w:r w:rsidR="00A936D6">
        <w:rPr>
          <w:rFonts w:ascii="宋体" w:eastAsia="宋体" w:hAnsi="宋体" w:cs="宋体" w:hint="eastAsia"/>
          <w:color w:val="FF0000"/>
          <w:kern w:val="0"/>
          <w:sz w:val="24"/>
          <w:szCs w:val="24"/>
        </w:rPr>
        <w:t>验收通过后正式交付之日起3年</w:t>
      </w:r>
      <w:r w:rsidR="00EE303E">
        <w:rPr>
          <w:rFonts w:ascii="宋体" w:eastAsia="宋体" w:hAnsi="宋体" w:cs="宋体" w:hint="eastAsia"/>
          <w:color w:val="FF0000"/>
          <w:kern w:val="0"/>
          <w:sz w:val="24"/>
          <w:szCs w:val="24"/>
        </w:rPr>
        <w:t>。</w:t>
      </w:r>
    </w:p>
    <w:p w14:paraId="51AB17BD" w14:textId="77777777"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9</w:t>
      </w:r>
      <w:r w:rsidR="002502DF" w:rsidRPr="00F039EF">
        <w:rPr>
          <w:rFonts w:ascii="宋体" w:eastAsia="宋体" w:hAnsi="宋体" w:cs="宋体" w:hint="eastAsia"/>
          <w:color w:val="FF0000"/>
          <w:kern w:val="0"/>
          <w:sz w:val="24"/>
          <w:szCs w:val="24"/>
        </w:rPr>
        <w:t>）知识产权归属和处理方式：</w:t>
      </w:r>
    </w:p>
    <w:p w14:paraId="2BBA8AF3" w14:textId="25FFDF0A" w:rsidR="00804CA5" w:rsidRPr="00F039EF"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乙方应保证所提供的服务或其任何一部分均不会侵犯任何第三方的专利权、商标权或著作权。</w:t>
      </w:r>
    </w:p>
    <w:p w14:paraId="2E714539"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0</w:t>
      </w:r>
      <w:r w:rsidRPr="00F039EF">
        <w:rPr>
          <w:rFonts w:ascii="宋体" w:eastAsia="宋体" w:hAnsi="宋体" w:cs="宋体" w:hint="eastAsia"/>
          <w:color w:val="FF0000"/>
          <w:kern w:val="0"/>
          <w:sz w:val="24"/>
          <w:szCs w:val="24"/>
        </w:rPr>
        <w:t>）成本补偿和风险分担约定：</w:t>
      </w:r>
    </w:p>
    <w:p w14:paraId="7F392BEC" w14:textId="5F72CBAC"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乙方交纳人民币</w:t>
      </w:r>
      <w:r>
        <w:rPr>
          <w:rFonts w:ascii="宋体" w:eastAsia="宋体" w:hAnsi="宋体" w:cs="宋体"/>
          <w:color w:val="FF0000"/>
          <w:kern w:val="0"/>
          <w:sz w:val="24"/>
          <w:szCs w:val="24"/>
        </w:rPr>
        <w:t>XX</w:t>
      </w:r>
      <w:r w:rsidRPr="00CB6882">
        <w:rPr>
          <w:rFonts w:ascii="宋体" w:eastAsia="宋体" w:hAnsi="宋体" w:cs="宋体" w:hint="eastAsia"/>
          <w:color w:val="FF0000"/>
          <w:kern w:val="0"/>
          <w:sz w:val="24"/>
          <w:szCs w:val="24"/>
        </w:rPr>
        <w:t>元（大写金额：</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）作为本合同的履约保证金。</w:t>
      </w:r>
    </w:p>
    <w:p w14:paraId="53FC39EC" w14:textId="29D976D1"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履约保证金退还：在服务满1年后，甲方接到乙方通知和支付凭证资料文件，以及由甲方确认本合同服务约定事项已经履行完毕的正式书面文件后的3日内，递交结算凭证资料给银行并由其向乙方支付价</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元，人民币大写：</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w:t>
      </w:r>
      <w:r w:rsidRPr="00CB6882">
        <w:rPr>
          <w:rFonts w:ascii="宋体" w:eastAsia="宋体" w:hAnsi="宋体" w:cs="宋体" w:hint="eastAsia"/>
          <w:color w:val="FF0000"/>
          <w:kern w:val="0"/>
          <w:sz w:val="24"/>
          <w:szCs w:val="24"/>
        </w:rPr>
        <w:t>乙方履约不合格的，履约保证金不予退还。</w:t>
      </w:r>
    </w:p>
    <w:p w14:paraId="4A797758" w14:textId="577E7849" w:rsidR="00804CA5" w:rsidRPr="00F039EF"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lastRenderedPageBreak/>
        <w:t>履约保证金作为违约金的一部分及用于补偿采购人因乙方不能履行合同义务而蒙受的损失。</w:t>
      </w:r>
    </w:p>
    <w:p w14:paraId="30E44A6E"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1</w:t>
      </w:r>
      <w:r w:rsidRPr="00F039EF">
        <w:rPr>
          <w:rFonts w:ascii="宋体" w:eastAsia="宋体" w:hAnsi="宋体" w:cs="宋体" w:hint="eastAsia"/>
          <w:color w:val="FF0000"/>
          <w:kern w:val="0"/>
          <w:sz w:val="24"/>
          <w:szCs w:val="24"/>
        </w:rPr>
        <w:t>）违约责任与解决争议的方法：</w:t>
      </w:r>
    </w:p>
    <w:p w14:paraId="3415ECDD" w14:textId="739A1D3A"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甲乙双方必须遵守本合同并执行合同中的各项规定，保证本合同的正常履行。</w:t>
      </w:r>
    </w:p>
    <w:p w14:paraId="1307D94F" w14:textId="7A60419D" w:rsid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如因乙方工作人员在履行职务过程中的的疏忽、失职、过错等故意或者过失原因给采购人造成损失或侵害，包括但不限于采购人本身的财产损失、由此而导致的采购人对任何第三方的法律责任等，乙方对此均应承担全部的赔偿责任。</w:t>
      </w:r>
    </w:p>
    <w:p w14:paraId="6A374C4A" w14:textId="2802EB41"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在执行本合同中发生的或与本合同有关的争端，双方应通过友好协商解决，经协商在60天内不能达成协议时，应提交成都仲裁委员会仲裁。</w:t>
      </w:r>
    </w:p>
    <w:p w14:paraId="6676A42C" w14:textId="6008B2F8"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仲裁裁决应为最终决定，并对双方具有约束力。</w:t>
      </w:r>
    </w:p>
    <w:p w14:paraId="70851E66" w14:textId="48C6B9C5"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除另有裁决外，仲裁费应由败诉方负担。</w:t>
      </w:r>
    </w:p>
    <w:p w14:paraId="4108212C" w14:textId="0AD1A711" w:rsidR="00804CA5" w:rsidRPr="00F039EF"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在仲裁期间，除正在进行仲裁部分外，合同其他部分继续执行。</w:t>
      </w:r>
    </w:p>
    <w:p w14:paraId="6FED6C33"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2</w:t>
      </w:r>
      <w:r w:rsidRPr="00F039EF">
        <w:rPr>
          <w:rFonts w:ascii="宋体" w:eastAsia="宋体" w:hAnsi="宋体" w:cs="宋体" w:hint="eastAsia"/>
          <w:color w:val="FF0000"/>
          <w:kern w:val="0"/>
          <w:sz w:val="24"/>
          <w:szCs w:val="24"/>
        </w:rPr>
        <w:t>）合同其他条款：</w:t>
      </w:r>
    </w:p>
    <w:p w14:paraId="025CCADB" w14:textId="7583B618" w:rsidR="00804CA5" w:rsidRPr="001128D1" w:rsidRDefault="001128D1" w:rsidP="001128D1">
      <w:pPr>
        <w:widowControl/>
        <w:shd w:val="clear" w:color="auto" w:fill="FFFFFF"/>
        <w:spacing w:line="480" w:lineRule="auto"/>
        <w:ind w:firstLine="840"/>
        <w:rPr>
          <w:rFonts w:ascii="宋体" w:eastAsia="宋体" w:hAnsi="宋体" w:cs="宋体"/>
          <w:color w:val="FF0000"/>
          <w:kern w:val="0"/>
          <w:sz w:val="24"/>
          <w:szCs w:val="24"/>
        </w:rPr>
      </w:pPr>
      <w:r w:rsidRPr="001128D1">
        <w:rPr>
          <w:rFonts w:ascii="宋体" w:eastAsia="宋体" w:hAnsi="宋体" w:cs="宋体" w:hint="eastAsia"/>
          <w:color w:val="FF0000"/>
          <w:kern w:val="0"/>
          <w:sz w:val="24"/>
          <w:szCs w:val="24"/>
        </w:rPr>
        <w:t>在合同有效期内，任何一方因不可抗力事件导致不能履行合同，则合同履行期可延长，其延长期与不可抗力影响期相同。不可抗力事件发生后，应立即通知对方，并寄送有关权威机构出具的证明。不可抗力事件延续120天以上，双方应通过友好协商，确定是否继续履行合同。</w:t>
      </w:r>
    </w:p>
    <w:p w14:paraId="3CDEDD72" w14:textId="77777777" w:rsidR="002502DF" w:rsidRPr="00F039EF"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9、履约验收方案</w:t>
      </w:r>
    </w:p>
    <w:p w14:paraId="4CE2267F" w14:textId="61567BED"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自行验收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委托第三方验收</w:t>
      </w:r>
    </w:p>
    <w:p w14:paraId="1AEBBCF1" w14:textId="45DC60CA"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60BC251E" w14:textId="0E6BF1EF"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35375B">
        <w:rPr>
          <w:rFonts w:ascii="宋体" w:eastAsia="宋体" w:hAnsi="宋体" w:cs="宋体" w:hint="eastAsia"/>
          <w:color w:val="333333"/>
          <w:kern w:val="0"/>
          <w:sz w:val="24"/>
          <w:szCs w:val="24"/>
        </w:rPr>
        <w:t xml:space="preserve"> </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2CE8D940" w14:textId="00EF54CE"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4）是否邀请服务对象：</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7BE32E8F" w14:textId="0B04470C"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557E1AA2" w14:textId="614DA02B"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一次性验收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分段/分期验收</w:t>
      </w:r>
    </w:p>
    <w:p w14:paraId="61D0AE43" w14:textId="77777777" w:rsidR="002502DF" w:rsidRPr="006F5DC0" w:rsidRDefault="002502DF" w:rsidP="006F5DC0">
      <w:pPr>
        <w:ind w:firstLineChars="300" w:firstLine="840"/>
        <w:rPr>
          <w:sz w:val="28"/>
        </w:rPr>
      </w:pPr>
      <w:r w:rsidRPr="006F5DC0">
        <w:rPr>
          <w:rFonts w:hint="eastAsia"/>
          <w:sz w:val="28"/>
        </w:rPr>
        <w:t>7</w:t>
      </w:r>
      <w:r w:rsidRPr="006F5DC0">
        <w:rPr>
          <w:rFonts w:hint="eastAsia"/>
          <w:sz w:val="28"/>
        </w:rPr>
        <w:t>）履约验收时间：</w:t>
      </w:r>
    </w:p>
    <w:p w14:paraId="1DBA3262" w14:textId="77777777" w:rsidR="002502DF" w:rsidRPr="006F5DC0" w:rsidRDefault="006F5DC0" w:rsidP="006F5DC0">
      <w:pPr>
        <w:ind w:firstLineChars="250" w:firstLine="700"/>
        <w:rPr>
          <w:sz w:val="28"/>
        </w:rPr>
      </w:pPr>
      <w:r w:rsidRPr="006F5DC0">
        <w:rPr>
          <w:rFonts w:hint="eastAsia"/>
          <w:sz w:val="28"/>
        </w:rPr>
        <w:t>□</w:t>
      </w:r>
      <w:r w:rsidR="002502DF" w:rsidRPr="006F5DC0">
        <w:rPr>
          <w:rFonts w:hint="eastAsia"/>
          <w:sz w:val="28"/>
        </w:rPr>
        <w:t>计划于</w:t>
      </w:r>
      <w:r w:rsidRPr="006F5DC0">
        <w:rPr>
          <w:sz w:val="28"/>
        </w:rPr>
        <w:t xml:space="preserve">      </w:t>
      </w:r>
      <w:r w:rsidR="002502DF" w:rsidRPr="006F5DC0">
        <w:rPr>
          <w:rFonts w:hint="eastAsia"/>
          <w:sz w:val="28"/>
        </w:rPr>
        <w:t>组织验收</w:t>
      </w:r>
    </w:p>
    <w:p w14:paraId="0B2B9E9D" w14:textId="2C43AA2E" w:rsidR="002502DF" w:rsidRPr="006F5DC0" w:rsidRDefault="00D05CCB" w:rsidP="006F5DC0">
      <w:pPr>
        <w:ind w:firstLineChars="250" w:firstLine="600"/>
        <w:rPr>
          <w:sz w:val="28"/>
        </w:rPr>
      </w:pPr>
      <w:r>
        <w:rPr>
          <w:rFonts w:ascii="宋体" w:hAnsi="宋体" w:hint="eastAsia"/>
          <w:bCs/>
          <w:sz w:val="24"/>
        </w:rPr>
        <w:sym w:font="Wingdings 2" w:char="F052"/>
      </w:r>
      <w:r w:rsidR="002502DF" w:rsidRPr="006F5DC0">
        <w:rPr>
          <w:rFonts w:hint="eastAsia"/>
          <w:sz w:val="28"/>
        </w:rPr>
        <w:t>供应商提出验收申请之日起</w:t>
      </w:r>
      <w:r>
        <w:rPr>
          <w:sz w:val="28"/>
        </w:rPr>
        <w:t>5</w:t>
      </w:r>
      <w:r w:rsidR="002502DF" w:rsidRPr="006F5DC0">
        <w:rPr>
          <w:rFonts w:hint="eastAsia"/>
          <w:sz w:val="28"/>
        </w:rPr>
        <w:t>日内组织验收</w:t>
      </w:r>
    </w:p>
    <w:p w14:paraId="2370ABAD" w14:textId="61C35815" w:rsidR="002502DF"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002502DF" w:rsidRPr="002502DF">
        <w:rPr>
          <w:rFonts w:ascii="宋体" w:eastAsia="宋体" w:hAnsi="宋体" w:cs="宋体" w:hint="eastAsia"/>
          <w:color w:val="333333"/>
          <w:kern w:val="0"/>
          <w:sz w:val="24"/>
          <w:szCs w:val="24"/>
        </w:rPr>
        <w:t>）验收组织的其他事项：</w:t>
      </w:r>
      <w:r w:rsidR="006F5DC0">
        <w:rPr>
          <w:rFonts w:ascii="宋体" w:eastAsia="宋体" w:hAnsi="宋体" w:cs="宋体" w:hint="eastAsia"/>
          <w:color w:val="0A82E5"/>
          <w:kern w:val="0"/>
          <w:sz w:val="24"/>
          <w:szCs w:val="24"/>
        </w:rPr>
        <w:t xml:space="preserve"> </w:t>
      </w:r>
      <w:r w:rsidR="00CB6882" w:rsidRPr="00CB6882">
        <w:rPr>
          <w:rFonts w:ascii="宋体" w:eastAsia="宋体" w:hAnsi="宋体" w:cs="宋体" w:hint="eastAsia"/>
          <w:kern w:val="0"/>
          <w:sz w:val="24"/>
          <w:szCs w:val="24"/>
        </w:rPr>
        <w:t>无</w:t>
      </w:r>
    </w:p>
    <w:p w14:paraId="4F7BEC70" w14:textId="4B2EE992" w:rsidR="006F5DC0" w:rsidRPr="002502DF" w:rsidRDefault="0035375B" w:rsidP="008C68B1">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002502DF" w:rsidRPr="002502DF">
        <w:rPr>
          <w:rFonts w:ascii="宋体" w:eastAsia="宋体" w:hAnsi="宋体" w:cs="宋体" w:hint="eastAsia"/>
          <w:color w:val="333333"/>
          <w:kern w:val="0"/>
          <w:sz w:val="24"/>
          <w:szCs w:val="24"/>
        </w:rPr>
        <w:t>）技术履约验收内容：</w:t>
      </w:r>
      <w:r w:rsidR="008C68B1">
        <w:rPr>
          <w:rFonts w:ascii="宋体" w:eastAsia="宋体" w:hAnsi="宋体" w:cs="宋体" w:hint="eastAsia"/>
          <w:color w:val="333333"/>
          <w:kern w:val="0"/>
          <w:sz w:val="24"/>
          <w:szCs w:val="24"/>
        </w:rPr>
        <w:t>按</w:t>
      </w:r>
      <w:r w:rsidR="008C68B1" w:rsidRPr="008C68B1">
        <w:rPr>
          <w:rFonts w:ascii="宋体" w:eastAsia="宋体" w:hAnsi="宋体" w:cs="宋体" w:hint="eastAsia"/>
          <w:color w:val="333333"/>
          <w:kern w:val="0"/>
          <w:sz w:val="24"/>
          <w:szCs w:val="24"/>
        </w:rPr>
        <w:t>技术要求与标准</w:t>
      </w:r>
      <w:r w:rsidR="008C68B1">
        <w:rPr>
          <w:rFonts w:ascii="宋体" w:eastAsia="宋体" w:hAnsi="宋体" w:cs="宋体" w:hint="eastAsia"/>
          <w:color w:val="333333"/>
          <w:kern w:val="0"/>
          <w:sz w:val="24"/>
          <w:szCs w:val="24"/>
        </w:rPr>
        <w:t>中</w:t>
      </w:r>
      <w:r w:rsidR="008C68B1" w:rsidRPr="008C68B1">
        <w:rPr>
          <w:rFonts w:ascii="宋体" w:eastAsia="宋体" w:hAnsi="宋体" w:cs="宋体" w:hint="eastAsia"/>
          <w:color w:val="333333"/>
          <w:kern w:val="0"/>
          <w:sz w:val="24"/>
          <w:szCs w:val="24"/>
        </w:rPr>
        <w:t>服务内容及指标</w:t>
      </w:r>
      <w:r w:rsidR="008C68B1">
        <w:rPr>
          <w:rFonts w:ascii="宋体" w:eastAsia="宋体" w:hAnsi="宋体" w:cs="宋体" w:hint="eastAsia"/>
          <w:color w:val="333333"/>
          <w:kern w:val="0"/>
          <w:sz w:val="24"/>
          <w:szCs w:val="24"/>
        </w:rPr>
        <w:t>逐条验收。</w:t>
      </w:r>
    </w:p>
    <w:p w14:paraId="555968A0" w14:textId="1C5A31A3" w:rsidR="006F5DC0"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10</w:t>
      </w:r>
      <w:r w:rsidR="002502DF" w:rsidRPr="002502DF">
        <w:rPr>
          <w:rFonts w:ascii="宋体" w:eastAsia="宋体" w:hAnsi="宋体" w:cs="宋体" w:hint="eastAsia"/>
          <w:color w:val="333333"/>
          <w:kern w:val="0"/>
          <w:sz w:val="24"/>
          <w:szCs w:val="24"/>
        </w:rPr>
        <w:t>）商务履约验收内容：</w:t>
      </w:r>
      <w:r w:rsidR="008C68B1">
        <w:rPr>
          <w:rFonts w:ascii="宋体" w:eastAsia="宋体" w:hAnsi="宋体" w:cs="宋体" w:hint="eastAsia"/>
          <w:color w:val="333333"/>
          <w:kern w:val="0"/>
          <w:sz w:val="24"/>
          <w:szCs w:val="24"/>
        </w:rPr>
        <w:t>按合同签订内容验收</w:t>
      </w:r>
      <w:r w:rsidR="00CB6882">
        <w:rPr>
          <w:rFonts w:ascii="宋体" w:eastAsia="宋体" w:hAnsi="宋体" w:cs="宋体" w:hint="eastAsia"/>
          <w:color w:val="333333"/>
          <w:kern w:val="0"/>
          <w:sz w:val="24"/>
          <w:szCs w:val="24"/>
        </w:rPr>
        <w:t>。</w:t>
      </w:r>
    </w:p>
    <w:p w14:paraId="130FC0D1" w14:textId="4F3E6A7D" w:rsidR="00CB6882" w:rsidRPr="002502DF" w:rsidRDefault="002502DF" w:rsidP="00CB6882">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r w:rsidR="00CB6882">
        <w:rPr>
          <w:rFonts w:ascii="宋体" w:eastAsia="宋体" w:hAnsi="宋体" w:cs="宋体" w:hint="eastAsia"/>
          <w:color w:val="333333"/>
          <w:kern w:val="0"/>
          <w:sz w:val="24"/>
          <w:szCs w:val="24"/>
        </w:rPr>
        <w:t>按合同签订标准验收。</w:t>
      </w:r>
    </w:p>
    <w:p w14:paraId="17EAFEB1" w14:textId="767B08F2" w:rsidR="00F039EF" w:rsidRPr="00CB6882"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r w:rsidR="00CB6882">
        <w:rPr>
          <w:rFonts w:ascii="宋体" w:eastAsia="宋体" w:hAnsi="宋体" w:cs="宋体" w:hint="eastAsia"/>
          <w:color w:val="333333"/>
          <w:kern w:val="0"/>
          <w:sz w:val="24"/>
          <w:szCs w:val="24"/>
        </w:rPr>
        <w:t>无。</w:t>
      </w:r>
    </w:p>
    <w:p w14:paraId="2D397F7A"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11DC477C" w14:textId="7A91AC18"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w:t>
      </w:r>
      <w:r w:rsidR="006F5DC0" w:rsidRPr="002502DF">
        <w:rPr>
          <w:rFonts w:ascii="宋体" w:eastAsia="宋体" w:hAnsi="宋体" w:cs="宋体" w:hint="eastAsia"/>
          <w:color w:val="333333"/>
          <w:kern w:val="0"/>
          <w:sz w:val="24"/>
          <w:szCs w:val="24"/>
        </w:rPr>
        <w:t>是□</w:t>
      </w:r>
      <w:r w:rsidR="00186E4C">
        <w:rPr>
          <w:rFonts w:ascii="宋体" w:eastAsia="宋体" w:hAnsi="宋体" w:cs="宋体" w:hint="eastAsia"/>
          <w:color w:val="333333"/>
          <w:kern w:val="0"/>
          <w:sz w:val="24"/>
          <w:szCs w:val="24"/>
        </w:rPr>
        <w:t>（填以下</w:t>
      </w:r>
      <w:r w:rsidR="00186E4C">
        <w:rPr>
          <w:rFonts w:ascii="宋体" w:eastAsia="宋体" w:hAnsi="宋体" w:cs="宋体"/>
          <w:color w:val="333333"/>
          <w:kern w:val="0"/>
          <w:sz w:val="24"/>
          <w:szCs w:val="24"/>
        </w:rPr>
        <w:t>信息</w:t>
      </w:r>
      <w:r w:rsidR="00186E4C">
        <w:rPr>
          <w:rFonts w:ascii="宋体" w:eastAsia="宋体" w:hAnsi="宋体" w:cs="宋体" w:hint="eastAsia"/>
          <w:color w:val="333333"/>
          <w:kern w:val="0"/>
          <w:sz w:val="24"/>
          <w:szCs w:val="24"/>
        </w:rPr>
        <w:t>）</w:t>
      </w:r>
      <w:r w:rsidR="006F5DC0">
        <w:rPr>
          <w:rFonts w:ascii="宋体" w:eastAsia="宋体" w:hAnsi="宋体" w:cs="宋体" w:hint="eastAsia"/>
          <w:color w:val="333333"/>
          <w:kern w:val="0"/>
          <w:sz w:val="24"/>
          <w:szCs w:val="24"/>
        </w:rPr>
        <w:t xml:space="preserve"> </w:t>
      </w:r>
      <w:r w:rsidR="006F5DC0">
        <w:rPr>
          <w:rFonts w:ascii="宋体" w:eastAsia="宋体" w:hAnsi="宋体" w:cs="宋体"/>
          <w:color w:val="333333"/>
          <w:kern w:val="0"/>
          <w:sz w:val="24"/>
          <w:szCs w:val="24"/>
        </w:rPr>
        <w:t xml:space="preserve"> </w:t>
      </w:r>
      <w:r w:rsidR="006F5DC0" w:rsidRPr="002502DF">
        <w:rPr>
          <w:rFonts w:ascii="宋体" w:eastAsia="宋体" w:hAnsi="宋体" w:cs="宋体" w:hint="eastAsia"/>
          <w:color w:val="333333"/>
          <w:kern w:val="0"/>
          <w:sz w:val="24"/>
          <w:szCs w:val="24"/>
        </w:rPr>
        <w:t>否</w:t>
      </w:r>
      <w:r w:rsidR="00CB6882">
        <w:rPr>
          <w:rFonts w:ascii="宋体" w:hAnsi="宋体" w:hint="eastAsia"/>
          <w:bCs/>
          <w:sz w:val="24"/>
        </w:rPr>
        <w:sym w:font="Wingdings 2" w:char="F052"/>
      </w:r>
    </w:p>
    <w:p w14:paraId="4AAF238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14:paraId="188B53B0"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5852320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06BF7164"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7FDD346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5479C60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204B681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14:paraId="22E75FC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12757E64" w14:textId="77777777" w:rsidR="00F26391" w:rsidRDefault="00186E4C" w:rsidP="009D6C38">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lastRenderedPageBreak/>
        <w:t>9）其他采购和合同履行过程的风险及应对措施</w:t>
      </w:r>
      <w:r>
        <w:rPr>
          <w:rFonts w:ascii="宋体" w:eastAsia="宋体" w:hAnsi="宋体" w:cs="宋体" w:hint="eastAsia"/>
          <w:color w:val="333333"/>
          <w:kern w:val="0"/>
          <w:sz w:val="24"/>
          <w:szCs w:val="24"/>
        </w:rPr>
        <w:t>：</w:t>
      </w:r>
    </w:p>
    <w:p w14:paraId="407E85EA" w14:textId="77777777" w:rsidR="00F039EF" w:rsidRDefault="00F039EF" w:rsidP="009D6C38">
      <w:pPr>
        <w:widowControl/>
        <w:shd w:val="clear" w:color="auto" w:fill="FFFFFF"/>
        <w:spacing w:line="480" w:lineRule="auto"/>
        <w:ind w:firstLine="840"/>
        <w:rPr>
          <w:rFonts w:ascii="宋体" w:eastAsia="宋体" w:hAnsi="宋体" w:cs="宋体"/>
          <w:color w:val="333333"/>
          <w:kern w:val="0"/>
          <w:sz w:val="24"/>
          <w:szCs w:val="24"/>
        </w:rPr>
      </w:pPr>
    </w:p>
    <w:p w14:paraId="50E435B4"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5DED101B"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6A8FD437" w14:textId="5CF63FF9"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经费主管部门负责人（签字）：</w:t>
      </w:r>
    </w:p>
    <w:p w14:paraId="2ACD3E37" w14:textId="77777777" w:rsidR="00F039EF" w:rsidRDefault="00F039EF" w:rsidP="00F039EF">
      <w:pPr>
        <w:widowControl/>
        <w:shd w:val="clear" w:color="auto" w:fill="FFFFFF"/>
        <w:spacing w:line="480" w:lineRule="auto"/>
        <w:ind w:firstLine="840"/>
        <w:rPr>
          <w:rFonts w:ascii="宋体" w:eastAsia="宋体" w:hAnsi="宋体" w:cs="宋体"/>
          <w:color w:val="333333"/>
          <w:kern w:val="0"/>
          <w:sz w:val="24"/>
          <w:szCs w:val="24"/>
        </w:rPr>
      </w:pPr>
    </w:p>
    <w:p w14:paraId="1ED87D9A" w14:textId="77777777" w:rsidR="00F039EF" w:rsidRPr="005A1722" w:rsidRDefault="00F039EF" w:rsidP="00F039EF">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14:paraId="72574A91" w14:textId="77777777" w:rsidR="00F039EF" w:rsidRPr="002502DF" w:rsidRDefault="00F039EF" w:rsidP="00F039EF"/>
    <w:p w14:paraId="19D4A3C6" w14:textId="77777777" w:rsidR="00F039EF" w:rsidRDefault="00F039EF" w:rsidP="00F039EF">
      <w:pPr>
        <w:rPr>
          <w:sz w:val="28"/>
        </w:rPr>
      </w:pPr>
      <w:r>
        <w:rPr>
          <w:rFonts w:hint="eastAsia"/>
          <w:sz w:val="28"/>
        </w:rPr>
        <w:t>注意事项</w:t>
      </w:r>
      <w:r>
        <w:rPr>
          <w:sz w:val="28"/>
        </w:rPr>
        <w:t>：</w:t>
      </w:r>
    </w:p>
    <w:p w14:paraId="0D9BA997" w14:textId="77777777" w:rsidR="00F039EF" w:rsidRPr="00807DCC" w:rsidRDefault="00F039EF" w:rsidP="00F039EF">
      <w:pPr>
        <w:rPr>
          <w:sz w:val="28"/>
        </w:rPr>
      </w:pPr>
      <w:r w:rsidRPr="00807DCC">
        <w:rPr>
          <w:rFonts w:hint="eastAsia"/>
          <w:sz w:val="28"/>
        </w:rPr>
        <w:t>1.</w:t>
      </w:r>
      <w:r w:rsidR="007C632E">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sidR="007C632E">
        <w:rPr>
          <w:rFonts w:hint="eastAsia"/>
          <w:sz w:val="28"/>
        </w:rPr>
        <w:t>确定需求</w:t>
      </w:r>
      <w:r w:rsidRPr="00807DCC">
        <w:rPr>
          <w:rFonts w:hint="eastAsia"/>
          <w:sz w:val="28"/>
        </w:rPr>
        <w:t>的部（处）会议纪要或学院党政联席会议纪要。</w:t>
      </w:r>
    </w:p>
    <w:p w14:paraId="27C5C459" w14:textId="77777777" w:rsidR="00F039EF" w:rsidRDefault="00F039EF" w:rsidP="00F039EF">
      <w:pPr>
        <w:rPr>
          <w:sz w:val="28"/>
        </w:rPr>
      </w:pPr>
      <w:r w:rsidRPr="00807DCC">
        <w:rPr>
          <w:rFonts w:hint="eastAsia"/>
          <w:sz w:val="28"/>
        </w:rPr>
        <w:t>2.</w:t>
      </w:r>
      <w:r w:rsidRPr="00807DCC">
        <w:rPr>
          <w:rFonts w:hint="eastAsia"/>
          <w:sz w:val="28"/>
        </w:rPr>
        <w:t>各单位</w:t>
      </w:r>
      <w:r w:rsidR="007C632E">
        <w:rPr>
          <w:rFonts w:hint="eastAsia"/>
          <w:sz w:val="28"/>
        </w:rPr>
        <w:t>政府采购</w:t>
      </w:r>
      <w:r w:rsidR="007C632E">
        <w:rPr>
          <w:sz w:val="28"/>
        </w:rPr>
        <w:t>项目</w:t>
      </w:r>
      <w:r w:rsidR="007C632E">
        <w:rPr>
          <w:rFonts w:hint="eastAsia"/>
          <w:sz w:val="28"/>
        </w:rPr>
        <w:t>的采购</w:t>
      </w:r>
      <w:r w:rsidRPr="00807DCC">
        <w:rPr>
          <w:sz w:val="28"/>
        </w:rPr>
        <w:t>需求</w:t>
      </w:r>
      <w:r w:rsidRPr="00807DCC">
        <w:rPr>
          <w:rFonts w:hint="eastAsia"/>
          <w:sz w:val="28"/>
        </w:rPr>
        <w:t>在</w:t>
      </w:r>
      <w:r w:rsidR="007C632E">
        <w:rPr>
          <w:rFonts w:hint="eastAsia"/>
          <w:sz w:val="28"/>
        </w:rPr>
        <w:t>部门（学院）</w:t>
      </w:r>
      <w:r w:rsidRPr="00807DCC">
        <w:rPr>
          <w:sz w:val="28"/>
        </w:rPr>
        <w:t>网站</w:t>
      </w:r>
      <w:r w:rsidR="007C632E">
        <w:rPr>
          <w:rFonts w:hint="eastAsia"/>
          <w:sz w:val="28"/>
        </w:rPr>
        <w:t>首页</w:t>
      </w:r>
      <w:r w:rsidRPr="00807DCC">
        <w:rPr>
          <w:rFonts w:hint="eastAsia"/>
          <w:sz w:val="28"/>
        </w:rPr>
        <w:t>公示</w:t>
      </w:r>
      <w:r w:rsidR="007C632E">
        <w:rPr>
          <w:rFonts w:hint="eastAsia"/>
          <w:sz w:val="28"/>
        </w:rPr>
        <w:t>不少于</w:t>
      </w:r>
      <w:r w:rsidR="007C632E">
        <w:rPr>
          <w:rFonts w:hint="eastAsia"/>
          <w:sz w:val="28"/>
        </w:rPr>
        <w:t>3</w:t>
      </w:r>
      <w:r w:rsidR="007C632E">
        <w:rPr>
          <w:rFonts w:hint="eastAsia"/>
          <w:sz w:val="28"/>
        </w:rPr>
        <w:t>天</w:t>
      </w:r>
      <w:r w:rsidRPr="00807DCC">
        <w:rPr>
          <w:rFonts w:hint="eastAsia"/>
          <w:sz w:val="28"/>
        </w:rPr>
        <w:t>。</w:t>
      </w:r>
      <w:r w:rsidR="007C632E">
        <w:rPr>
          <w:rFonts w:hint="eastAsia"/>
          <w:sz w:val="28"/>
        </w:rPr>
        <w:t>公示</w:t>
      </w:r>
      <w:r w:rsidR="007C632E">
        <w:rPr>
          <w:sz w:val="28"/>
        </w:rPr>
        <w:t>期结束后</w:t>
      </w:r>
      <w:r w:rsidR="007C632E">
        <w:rPr>
          <w:rFonts w:hint="eastAsia"/>
          <w:sz w:val="28"/>
        </w:rPr>
        <w:t>将</w:t>
      </w:r>
      <w:r w:rsidR="007C632E">
        <w:rPr>
          <w:sz w:val="28"/>
        </w:rPr>
        <w:t>公</w:t>
      </w:r>
      <w:r w:rsidR="007C632E">
        <w:rPr>
          <w:rFonts w:hint="eastAsia"/>
          <w:sz w:val="28"/>
        </w:rPr>
        <w:t>示</w:t>
      </w:r>
      <w:r w:rsidR="007C632E">
        <w:rPr>
          <w:sz w:val="28"/>
        </w:rPr>
        <w:t>截图</w:t>
      </w:r>
      <w:r w:rsidR="00334BD1">
        <w:rPr>
          <w:rFonts w:hint="eastAsia"/>
          <w:sz w:val="28"/>
        </w:rPr>
        <w:t>打印</w:t>
      </w:r>
      <w:r w:rsidR="007C632E">
        <w:rPr>
          <w:sz w:val="28"/>
        </w:rPr>
        <w:t>交国有资产与实验室管理处（</w:t>
      </w:r>
      <w:r w:rsidR="007C632E">
        <w:rPr>
          <w:rFonts w:hint="eastAsia"/>
          <w:sz w:val="28"/>
        </w:rPr>
        <w:t>招投标</w:t>
      </w:r>
      <w:r w:rsidR="007C632E">
        <w:rPr>
          <w:sz w:val="28"/>
        </w:rPr>
        <w:t>中心）</w:t>
      </w:r>
      <w:r w:rsidR="00334BD1">
        <w:rPr>
          <w:rFonts w:hint="eastAsia"/>
          <w:sz w:val="28"/>
        </w:rPr>
        <w:t>，</w:t>
      </w:r>
      <w:r w:rsidR="00334BD1">
        <w:rPr>
          <w:sz w:val="28"/>
        </w:rPr>
        <w:t>并</w:t>
      </w:r>
      <w:r w:rsidR="00334BD1">
        <w:rPr>
          <w:rFonts w:hint="eastAsia"/>
          <w:sz w:val="28"/>
        </w:rPr>
        <w:t>标</w:t>
      </w:r>
      <w:r w:rsidR="00334BD1">
        <w:rPr>
          <w:sz w:val="28"/>
        </w:rPr>
        <w:t>明公示期是否有异议</w:t>
      </w:r>
      <w:r w:rsidR="00334BD1">
        <w:rPr>
          <w:rFonts w:hint="eastAsia"/>
          <w:sz w:val="28"/>
        </w:rPr>
        <w:t>。</w:t>
      </w:r>
    </w:p>
    <w:sectPr w:rsidR="00F03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A050" w14:textId="77777777" w:rsidR="002C2FB3" w:rsidRDefault="002C2FB3" w:rsidP="002502DF">
      <w:r>
        <w:separator/>
      </w:r>
    </w:p>
  </w:endnote>
  <w:endnote w:type="continuationSeparator" w:id="0">
    <w:p w14:paraId="4A4AE13F" w14:textId="77777777" w:rsidR="002C2FB3" w:rsidRDefault="002C2FB3"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FF78" w14:textId="77777777" w:rsidR="002C2FB3" w:rsidRDefault="002C2FB3" w:rsidP="002502DF">
      <w:r>
        <w:separator/>
      </w:r>
    </w:p>
  </w:footnote>
  <w:footnote w:type="continuationSeparator" w:id="0">
    <w:p w14:paraId="319CFD66" w14:textId="77777777" w:rsidR="002C2FB3" w:rsidRDefault="002C2FB3" w:rsidP="0025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6CDD"/>
    <w:multiLevelType w:val="hybridMultilevel"/>
    <w:tmpl w:val="5B4E1B34"/>
    <w:lvl w:ilvl="0" w:tplc="8D34AA2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2245CD0"/>
    <w:multiLevelType w:val="hybridMultilevel"/>
    <w:tmpl w:val="4606B6CA"/>
    <w:lvl w:ilvl="0" w:tplc="D05E4284">
      <w:start w:val="1"/>
      <w:numFmt w:val="japaneseCounting"/>
      <w:lvlText w:val="（%1）"/>
      <w:lvlJc w:val="left"/>
      <w:pPr>
        <w:ind w:left="720" w:hanging="720"/>
      </w:pPr>
      <w:rPr>
        <w:rFonts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170EB7"/>
    <w:multiLevelType w:val="hybridMultilevel"/>
    <w:tmpl w:val="B99E69FE"/>
    <w:lvl w:ilvl="0" w:tplc="33EC6AC0">
      <w:start w:val="1"/>
      <w:numFmt w:val="decimal"/>
      <w:lvlText w:val="%1、"/>
      <w:lvlJc w:val="left"/>
      <w:pPr>
        <w:ind w:left="360" w:hanging="360"/>
      </w:pPr>
      <w:rPr>
        <w:rFonts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6FE32B71"/>
    <w:multiLevelType w:val="singleLevel"/>
    <w:tmpl w:val="6FE32B71"/>
    <w:lvl w:ilvl="0">
      <w:start w:val="1"/>
      <w:numFmt w:val="decimal"/>
      <w:lvlText w:val="%1."/>
      <w:lvlJc w:val="left"/>
      <w:pPr>
        <w:tabs>
          <w:tab w:val="num" w:pos="312"/>
        </w:tabs>
      </w:pPr>
    </w:lvl>
  </w:abstractNum>
  <w:num w:numId="1" w16cid:durableId="32662139">
    <w:abstractNumId w:val="4"/>
  </w:num>
  <w:num w:numId="2" w16cid:durableId="1418554574">
    <w:abstractNumId w:val="1"/>
  </w:num>
  <w:num w:numId="3" w16cid:durableId="2128043499">
    <w:abstractNumId w:val="0"/>
  </w:num>
  <w:num w:numId="4" w16cid:durableId="1422794227">
    <w:abstractNumId w:val="2"/>
  </w:num>
  <w:num w:numId="5" w16cid:durableId="1382286698">
    <w:abstractNumId w:val="5"/>
  </w:num>
  <w:num w:numId="6" w16cid:durableId="153322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8"/>
    <w:rsid w:val="00042998"/>
    <w:rsid w:val="000470FC"/>
    <w:rsid w:val="00060343"/>
    <w:rsid w:val="000A232A"/>
    <w:rsid w:val="000A4BBC"/>
    <w:rsid w:val="001128D1"/>
    <w:rsid w:val="00186E4C"/>
    <w:rsid w:val="00187EA3"/>
    <w:rsid w:val="001B778B"/>
    <w:rsid w:val="001D17AA"/>
    <w:rsid w:val="00210E28"/>
    <w:rsid w:val="00211355"/>
    <w:rsid w:val="00226CED"/>
    <w:rsid w:val="002502DF"/>
    <w:rsid w:val="00254EEE"/>
    <w:rsid w:val="00263F9A"/>
    <w:rsid w:val="002677C3"/>
    <w:rsid w:val="00271F06"/>
    <w:rsid w:val="00283798"/>
    <w:rsid w:val="002B4644"/>
    <w:rsid w:val="002C2FB3"/>
    <w:rsid w:val="00321DC7"/>
    <w:rsid w:val="00334BD1"/>
    <w:rsid w:val="0035375B"/>
    <w:rsid w:val="003537B0"/>
    <w:rsid w:val="00375C98"/>
    <w:rsid w:val="00420486"/>
    <w:rsid w:val="004333B0"/>
    <w:rsid w:val="0044357E"/>
    <w:rsid w:val="004510A8"/>
    <w:rsid w:val="00481673"/>
    <w:rsid w:val="004B0F76"/>
    <w:rsid w:val="005005DE"/>
    <w:rsid w:val="005054AE"/>
    <w:rsid w:val="00525198"/>
    <w:rsid w:val="00580748"/>
    <w:rsid w:val="00585FC7"/>
    <w:rsid w:val="005B7178"/>
    <w:rsid w:val="005E78B8"/>
    <w:rsid w:val="005E79E8"/>
    <w:rsid w:val="005F412C"/>
    <w:rsid w:val="006269DA"/>
    <w:rsid w:val="006342A2"/>
    <w:rsid w:val="00654534"/>
    <w:rsid w:val="0067100B"/>
    <w:rsid w:val="00694F1A"/>
    <w:rsid w:val="006E4654"/>
    <w:rsid w:val="006F066B"/>
    <w:rsid w:val="006F3BE4"/>
    <w:rsid w:val="006F5DC0"/>
    <w:rsid w:val="00734F56"/>
    <w:rsid w:val="00740333"/>
    <w:rsid w:val="00761E5F"/>
    <w:rsid w:val="00764016"/>
    <w:rsid w:val="007B2A0D"/>
    <w:rsid w:val="007C25E0"/>
    <w:rsid w:val="007C632E"/>
    <w:rsid w:val="007D5516"/>
    <w:rsid w:val="007E3D67"/>
    <w:rsid w:val="00804CA5"/>
    <w:rsid w:val="0084221D"/>
    <w:rsid w:val="00842391"/>
    <w:rsid w:val="00847779"/>
    <w:rsid w:val="0085483B"/>
    <w:rsid w:val="00861D71"/>
    <w:rsid w:val="00891E2A"/>
    <w:rsid w:val="008C68B1"/>
    <w:rsid w:val="008D6790"/>
    <w:rsid w:val="008D729A"/>
    <w:rsid w:val="008E364C"/>
    <w:rsid w:val="00967EF2"/>
    <w:rsid w:val="009B3BF0"/>
    <w:rsid w:val="009B4396"/>
    <w:rsid w:val="009C70BC"/>
    <w:rsid w:val="009D6C38"/>
    <w:rsid w:val="009E34C5"/>
    <w:rsid w:val="00A31E6D"/>
    <w:rsid w:val="00A35AC9"/>
    <w:rsid w:val="00A7663A"/>
    <w:rsid w:val="00A80DA9"/>
    <w:rsid w:val="00A936D6"/>
    <w:rsid w:val="00AB037C"/>
    <w:rsid w:val="00AC1E68"/>
    <w:rsid w:val="00AD6423"/>
    <w:rsid w:val="00AF513E"/>
    <w:rsid w:val="00B14A85"/>
    <w:rsid w:val="00B267AB"/>
    <w:rsid w:val="00B466C6"/>
    <w:rsid w:val="00B70359"/>
    <w:rsid w:val="00BD2381"/>
    <w:rsid w:val="00C12962"/>
    <w:rsid w:val="00C16021"/>
    <w:rsid w:val="00C23544"/>
    <w:rsid w:val="00C54D45"/>
    <w:rsid w:val="00C655D2"/>
    <w:rsid w:val="00C724CD"/>
    <w:rsid w:val="00C95103"/>
    <w:rsid w:val="00CB6882"/>
    <w:rsid w:val="00CC0738"/>
    <w:rsid w:val="00CD0D74"/>
    <w:rsid w:val="00CD5933"/>
    <w:rsid w:val="00CE0987"/>
    <w:rsid w:val="00D004BF"/>
    <w:rsid w:val="00D05B16"/>
    <w:rsid w:val="00D05CCB"/>
    <w:rsid w:val="00D90466"/>
    <w:rsid w:val="00DC32F1"/>
    <w:rsid w:val="00DD1C4B"/>
    <w:rsid w:val="00DE0006"/>
    <w:rsid w:val="00DF66B1"/>
    <w:rsid w:val="00E1126E"/>
    <w:rsid w:val="00E16BFA"/>
    <w:rsid w:val="00E45D59"/>
    <w:rsid w:val="00E51E7F"/>
    <w:rsid w:val="00E72FE3"/>
    <w:rsid w:val="00EA03B9"/>
    <w:rsid w:val="00EC185D"/>
    <w:rsid w:val="00EC4B2C"/>
    <w:rsid w:val="00EE15A2"/>
    <w:rsid w:val="00EE303E"/>
    <w:rsid w:val="00F039EF"/>
    <w:rsid w:val="00F04A5D"/>
    <w:rsid w:val="00F1067F"/>
    <w:rsid w:val="00F20DEC"/>
    <w:rsid w:val="00F2213D"/>
    <w:rsid w:val="00F26391"/>
    <w:rsid w:val="00F81AE1"/>
    <w:rsid w:val="00FA296F"/>
    <w:rsid w:val="00FE2DC6"/>
    <w:rsid w:val="00FE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893C5"/>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43"/>
    <w:pPr>
      <w:widowControl w:val="0"/>
      <w:jc w:val="both"/>
    </w:pPr>
  </w:style>
  <w:style w:type="paragraph" w:styleId="1">
    <w:name w:val="heading 1"/>
    <w:basedOn w:val="a"/>
    <w:link w:val="10"/>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2DF"/>
    <w:rPr>
      <w:sz w:val="18"/>
      <w:szCs w:val="18"/>
    </w:rPr>
  </w:style>
  <w:style w:type="paragraph" w:styleId="a5">
    <w:name w:val="footer"/>
    <w:basedOn w:val="a"/>
    <w:link w:val="a6"/>
    <w:uiPriority w:val="99"/>
    <w:unhideWhenUsed/>
    <w:rsid w:val="002502DF"/>
    <w:pPr>
      <w:tabs>
        <w:tab w:val="center" w:pos="4153"/>
        <w:tab w:val="right" w:pos="8306"/>
      </w:tabs>
      <w:snapToGrid w:val="0"/>
      <w:jc w:val="left"/>
    </w:pPr>
    <w:rPr>
      <w:sz w:val="18"/>
      <w:szCs w:val="18"/>
    </w:rPr>
  </w:style>
  <w:style w:type="character" w:customStyle="1" w:styleId="a6">
    <w:name w:val="页脚 字符"/>
    <w:basedOn w:val="a0"/>
    <w:link w:val="a5"/>
    <w:uiPriority w:val="99"/>
    <w:rsid w:val="002502DF"/>
    <w:rPr>
      <w:sz w:val="18"/>
      <w:szCs w:val="18"/>
    </w:rPr>
  </w:style>
  <w:style w:type="character" w:customStyle="1" w:styleId="10">
    <w:name w:val="标题 1 字符"/>
    <w:basedOn w:val="a0"/>
    <w:link w:val="1"/>
    <w:uiPriority w:val="9"/>
    <w:rsid w:val="002502DF"/>
    <w:rPr>
      <w:rFonts w:ascii="宋体" w:eastAsia="宋体" w:hAnsi="宋体" w:cs="宋体"/>
      <w:b/>
      <w:bCs/>
      <w:kern w:val="36"/>
      <w:sz w:val="48"/>
      <w:szCs w:val="48"/>
    </w:rPr>
  </w:style>
  <w:style w:type="character" w:customStyle="1" w:styleId="30">
    <w:name w:val="标题 3 字符"/>
    <w:basedOn w:val="a0"/>
    <w:link w:val="3"/>
    <w:uiPriority w:val="9"/>
    <w:rsid w:val="002502DF"/>
    <w:rPr>
      <w:rFonts w:ascii="宋体" w:eastAsia="宋体" w:hAnsi="宋体" w:cs="宋体"/>
      <w:b/>
      <w:bCs/>
      <w:kern w:val="0"/>
      <w:sz w:val="27"/>
      <w:szCs w:val="27"/>
    </w:rPr>
  </w:style>
  <w:style w:type="character" w:customStyle="1" w:styleId="50">
    <w:name w:val="标题 5 字符"/>
    <w:basedOn w:val="a0"/>
    <w:link w:val="5"/>
    <w:uiPriority w:val="9"/>
    <w:rsid w:val="002502DF"/>
    <w:rPr>
      <w:rFonts w:ascii="宋体" w:eastAsia="宋体" w:hAnsi="宋体" w:cs="宋体"/>
      <w:b/>
      <w:bCs/>
      <w:kern w:val="0"/>
      <w:sz w:val="20"/>
      <w:szCs w:val="20"/>
    </w:rPr>
  </w:style>
  <w:style w:type="paragraph" w:styleId="a7">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8">
    <w:name w:val="List Paragraph"/>
    <w:basedOn w:val="a"/>
    <w:qFormat/>
    <w:rsid w:val="005E79E8"/>
    <w:pPr>
      <w:ind w:firstLineChars="200" w:firstLine="420"/>
    </w:pPr>
  </w:style>
  <w:style w:type="table" w:styleId="a9">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next w:val="a"/>
    <w:link w:val="ab"/>
    <w:uiPriority w:val="99"/>
    <w:qFormat/>
    <w:rsid w:val="00AD6423"/>
    <w:pPr>
      <w:spacing w:after="120"/>
    </w:pPr>
    <w:rPr>
      <w:rFonts w:ascii="Calibri" w:eastAsia="宋体" w:hAnsi="Calibri" w:cs="黑体"/>
      <w:szCs w:val="24"/>
    </w:rPr>
  </w:style>
  <w:style w:type="character" w:customStyle="1" w:styleId="ab">
    <w:name w:val="正文文本 字符"/>
    <w:basedOn w:val="a0"/>
    <w:link w:val="aa"/>
    <w:uiPriority w:val="99"/>
    <w:rsid w:val="00AD6423"/>
    <w:rPr>
      <w:rFonts w:ascii="Calibri" w:eastAsia="宋体"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16</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刘睿家</cp:lastModifiedBy>
  <cp:revision>20</cp:revision>
  <dcterms:created xsi:type="dcterms:W3CDTF">2022-04-18T03:18:00Z</dcterms:created>
  <dcterms:modified xsi:type="dcterms:W3CDTF">2022-04-29T03:55:00Z</dcterms:modified>
</cp:coreProperties>
</file>